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7FF8" w:rsidRPr="00F87FF8" w:rsidRDefault="00F87FF8" w:rsidP="00F47431">
      <w:pPr>
        <w:spacing w:after="0" w:line="240" w:lineRule="auto"/>
        <w:rPr>
          <w:b/>
          <w:bCs/>
          <w:sz w:val="28"/>
          <w:szCs w:val="28"/>
        </w:rPr>
      </w:pPr>
      <w:r>
        <w:rPr>
          <w:b/>
          <w:bCs/>
          <w:sz w:val="28"/>
          <w:szCs w:val="28"/>
        </w:rPr>
        <w:t>TREES IN OUR GARDENS</w:t>
      </w:r>
    </w:p>
    <w:p w:rsidR="00F87FF8" w:rsidRDefault="00F87FF8" w:rsidP="00F47431">
      <w:pPr>
        <w:spacing w:after="0" w:line="240" w:lineRule="auto"/>
        <w:rPr>
          <w:sz w:val="24"/>
          <w:szCs w:val="24"/>
        </w:rPr>
      </w:pPr>
    </w:p>
    <w:p w:rsidR="00613294" w:rsidRDefault="00A13E3E" w:rsidP="00F47431">
      <w:pPr>
        <w:spacing w:after="0" w:line="240" w:lineRule="auto"/>
        <w:rPr>
          <w:sz w:val="24"/>
          <w:szCs w:val="24"/>
        </w:rPr>
      </w:pPr>
      <w:r w:rsidRPr="00F87FF8">
        <w:rPr>
          <w:sz w:val="24"/>
          <w:szCs w:val="24"/>
        </w:rPr>
        <w:t>We currently have a</w:t>
      </w:r>
      <w:r w:rsidR="00D91351">
        <w:rPr>
          <w:sz w:val="24"/>
          <w:szCs w:val="24"/>
        </w:rPr>
        <w:t>lmost</w:t>
      </w:r>
      <w:r w:rsidRPr="00F87FF8">
        <w:rPr>
          <w:sz w:val="24"/>
          <w:szCs w:val="24"/>
        </w:rPr>
        <w:t xml:space="preserve"> </w:t>
      </w:r>
      <w:r w:rsidR="00F87FF8">
        <w:rPr>
          <w:sz w:val="24"/>
          <w:szCs w:val="24"/>
        </w:rPr>
        <w:t>60</w:t>
      </w:r>
      <w:r w:rsidR="00D91351">
        <w:rPr>
          <w:sz w:val="24"/>
          <w:szCs w:val="24"/>
        </w:rPr>
        <w:t>0</w:t>
      </w:r>
      <w:r w:rsidRPr="00F87FF8">
        <w:rPr>
          <w:sz w:val="24"/>
          <w:szCs w:val="24"/>
        </w:rPr>
        <w:t xml:space="preserve"> trees </w:t>
      </w:r>
      <w:r w:rsidR="00D91351">
        <w:rPr>
          <w:sz w:val="24"/>
          <w:szCs w:val="24"/>
        </w:rPr>
        <w:t xml:space="preserve">growing </w:t>
      </w:r>
      <w:r w:rsidRPr="00F87FF8">
        <w:rPr>
          <w:sz w:val="24"/>
          <w:szCs w:val="24"/>
        </w:rPr>
        <w:t xml:space="preserve">in our gardens: MP </w:t>
      </w:r>
      <w:r w:rsidR="00D11F4F">
        <w:rPr>
          <w:sz w:val="24"/>
          <w:szCs w:val="24"/>
        </w:rPr>
        <w:t>–</w:t>
      </w:r>
      <w:r w:rsidR="00F87FF8">
        <w:rPr>
          <w:sz w:val="24"/>
          <w:szCs w:val="24"/>
        </w:rPr>
        <w:t xml:space="preserve"> </w:t>
      </w:r>
      <w:r w:rsidR="00D11F4F">
        <w:rPr>
          <w:sz w:val="24"/>
          <w:szCs w:val="24"/>
        </w:rPr>
        <w:t xml:space="preserve">281, </w:t>
      </w:r>
      <w:r w:rsidRPr="00F87FF8">
        <w:rPr>
          <w:sz w:val="24"/>
          <w:szCs w:val="24"/>
        </w:rPr>
        <w:t>AP</w:t>
      </w:r>
      <w:r w:rsidR="00D11F4F">
        <w:rPr>
          <w:sz w:val="24"/>
          <w:szCs w:val="24"/>
        </w:rPr>
        <w:t xml:space="preserve"> –</w:t>
      </w:r>
      <w:r w:rsidRPr="00F87FF8">
        <w:rPr>
          <w:sz w:val="24"/>
          <w:szCs w:val="24"/>
        </w:rPr>
        <w:t xml:space="preserve"> </w:t>
      </w:r>
      <w:r w:rsidR="00D11F4F">
        <w:rPr>
          <w:sz w:val="24"/>
          <w:szCs w:val="24"/>
        </w:rPr>
        <w:t>39</w:t>
      </w:r>
      <w:r w:rsidRPr="00F87FF8">
        <w:rPr>
          <w:sz w:val="24"/>
          <w:szCs w:val="24"/>
        </w:rPr>
        <w:t xml:space="preserve">, BG </w:t>
      </w:r>
      <w:r w:rsidR="00D11F4F">
        <w:rPr>
          <w:sz w:val="24"/>
          <w:szCs w:val="24"/>
        </w:rPr>
        <w:t>– 252</w:t>
      </w:r>
      <w:r w:rsidRPr="00F87FF8">
        <w:rPr>
          <w:sz w:val="24"/>
          <w:szCs w:val="24"/>
        </w:rPr>
        <w:t xml:space="preserve"> and RC</w:t>
      </w:r>
      <w:r w:rsidR="00F87FF8">
        <w:rPr>
          <w:sz w:val="24"/>
          <w:szCs w:val="24"/>
        </w:rPr>
        <w:t xml:space="preserve"> </w:t>
      </w:r>
      <w:r w:rsidR="00D11F4F">
        <w:rPr>
          <w:sz w:val="24"/>
          <w:szCs w:val="24"/>
        </w:rPr>
        <w:t>–</w:t>
      </w:r>
      <w:r w:rsidRPr="00F87FF8">
        <w:rPr>
          <w:sz w:val="24"/>
          <w:szCs w:val="24"/>
        </w:rPr>
        <w:t xml:space="preserve"> </w:t>
      </w:r>
      <w:r w:rsidR="00D11F4F">
        <w:rPr>
          <w:sz w:val="24"/>
          <w:szCs w:val="24"/>
        </w:rPr>
        <w:t>49</w:t>
      </w:r>
      <w:r w:rsidR="00D91351">
        <w:rPr>
          <w:sz w:val="24"/>
          <w:szCs w:val="24"/>
        </w:rPr>
        <w:t xml:space="preserve"> of which 75 are</w:t>
      </w:r>
      <w:r w:rsidR="00F87FF8">
        <w:rPr>
          <w:sz w:val="24"/>
          <w:szCs w:val="24"/>
        </w:rPr>
        <w:t xml:space="preserve"> </w:t>
      </w:r>
      <w:r w:rsidR="00D91351">
        <w:rPr>
          <w:sz w:val="24"/>
          <w:szCs w:val="24"/>
        </w:rPr>
        <w:t xml:space="preserve">new trees planted </w:t>
      </w:r>
      <w:r w:rsidR="00F87FF8">
        <w:rPr>
          <w:sz w:val="24"/>
          <w:szCs w:val="24"/>
        </w:rPr>
        <w:t>since 2019</w:t>
      </w:r>
      <w:r w:rsidR="00D91351">
        <w:rPr>
          <w:sz w:val="24"/>
          <w:szCs w:val="24"/>
        </w:rPr>
        <w:t>.</w:t>
      </w:r>
    </w:p>
    <w:p w:rsidR="00F87FF8" w:rsidRDefault="00F87FF8" w:rsidP="00F47431">
      <w:pPr>
        <w:spacing w:after="0" w:line="240" w:lineRule="auto"/>
        <w:rPr>
          <w:sz w:val="24"/>
          <w:szCs w:val="24"/>
        </w:rPr>
      </w:pPr>
    </w:p>
    <w:p w:rsidR="00A13E3E" w:rsidRPr="00F87FF8" w:rsidRDefault="00F87FF8" w:rsidP="00F47431">
      <w:pPr>
        <w:spacing w:after="0" w:line="240" w:lineRule="auto"/>
        <w:rPr>
          <w:sz w:val="24"/>
          <w:szCs w:val="24"/>
        </w:rPr>
      </w:pPr>
      <w:r>
        <w:rPr>
          <w:sz w:val="24"/>
          <w:szCs w:val="24"/>
        </w:rPr>
        <w:t>I</w:t>
      </w:r>
      <w:r w:rsidR="00D11F4F">
        <w:rPr>
          <w:sz w:val="24"/>
          <w:szCs w:val="24"/>
        </w:rPr>
        <w:t>n</w:t>
      </w:r>
      <w:r>
        <w:rPr>
          <w:sz w:val="24"/>
          <w:szCs w:val="24"/>
        </w:rPr>
        <w:t xml:space="preserve"> managing our tree w</w:t>
      </w:r>
      <w:r w:rsidR="00A13E3E" w:rsidRPr="00F87FF8">
        <w:rPr>
          <w:sz w:val="24"/>
          <w:szCs w:val="24"/>
        </w:rPr>
        <w:t xml:space="preserve">e follow best practice as set out in the National Tree Safety Group “Common Sense Risk Management of Trees” published by the Forestry Commission.  </w:t>
      </w:r>
      <w:r>
        <w:rPr>
          <w:sz w:val="24"/>
          <w:szCs w:val="24"/>
        </w:rPr>
        <w:t>Our</w:t>
      </w:r>
      <w:r w:rsidR="00A13E3E" w:rsidRPr="00F87FF8">
        <w:rPr>
          <w:sz w:val="24"/>
          <w:szCs w:val="24"/>
        </w:rPr>
        <w:t xml:space="preserve"> trees are regularly inspected by the gardener</w:t>
      </w:r>
      <w:r>
        <w:rPr>
          <w:sz w:val="24"/>
          <w:szCs w:val="24"/>
        </w:rPr>
        <w:t>s</w:t>
      </w:r>
      <w:r w:rsidR="00A13E3E" w:rsidRPr="00F87FF8">
        <w:rPr>
          <w:sz w:val="24"/>
          <w:szCs w:val="24"/>
        </w:rPr>
        <w:t xml:space="preserve"> who ha</w:t>
      </w:r>
      <w:r>
        <w:rPr>
          <w:sz w:val="24"/>
          <w:szCs w:val="24"/>
        </w:rPr>
        <w:t>ve</w:t>
      </w:r>
      <w:r w:rsidR="00A13E3E" w:rsidRPr="00F87FF8">
        <w:rPr>
          <w:sz w:val="24"/>
          <w:szCs w:val="24"/>
        </w:rPr>
        <w:t xml:space="preserve"> detailed knowledge of our trees and are very good at identifying potential issues </w:t>
      </w:r>
      <w:r>
        <w:rPr>
          <w:sz w:val="24"/>
          <w:szCs w:val="24"/>
        </w:rPr>
        <w:t xml:space="preserve">at an early stage.  </w:t>
      </w:r>
      <w:r w:rsidR="00451878">
        <w:rPr>
          <w:sz w:val="24"/>
          <w:szCs w:val="24"/>
        </w:rPr>
        <w:t>Once potential issues are identified trees are</w:t>
      </w:r>
      <w:r>
        <w:rPr>
          <w:sz w:val="24"/>
          <w:szCs w:val="24"/>
        </w:rPr>
        <w:t xml:space="preserve"> closely monitored and, when necessary, we e</w:t>
      </w:r>
      <w:r w:rsidR="00A13E3E" w:rsidRPr="00F87FF8">
        <w:rPr>
          <w:sz w:val="24"/>
          <w:szCs w:val="24"/>
        </w:rPr>
        <w:t xml:space="preserve">ngage an independent professional arboriculturist to inspect </w:t>
      </w:r>
      <w:r>
        <w:rPr>
          <w:sz w:val="24"/>
          <w:szCs w:val="24"/>
        </w:rPr>
        <w:t xml:space="preserve">any </w:t>
      </w:r>
      <w:r w:rsidR="00A13E3E" w:rsidRPr="00F87FF8">
        <w:rPr>
          <w:sz w:val="24"/>
          <w:szCs w:val="24"/>
        </w:rPr>
        <w:t>tree</w:t>
      </w:r>
      <w:r>
        <w:rPr>
          <w:sz w:val="24"/>
          <w:szCs w:val="24"/>
        </w:rPr>
        <w:t xml:space="preserve"> causing concern and </w:t>
      </w:r>
      <w:r w:rsidR="00D11F4F">
        <w:rPr>
          <w:sz w:val="24"/>
          <w:szCs w:val="24"/>
        </w:rPr>
        <w:t xml:space="preserve">then </w:t>
      </w:r>
      <w:r>
        <w:rPr>
          <w:sz w:val="24"/>
          <w:szCs w:val="24"/>
        </w:rPr>
        <w:t>follow</w:t>
      </w:r>
      <w:r w:rsidR="00D11F4F">
        <w:rPr>
          <w:sz w:val="24"/>
          <w:szCs w:val="24"/>
        </w:rPr>
        <w:t xml:space="preserve"> </w:t>
      </w:r>
      <w:r>
        <w:rPr>
          <w:sz w:val="24"/>
          <w:szCs w:val="24"/>
        </w:rPr>
        <w:t>his recommendations</w:t>
      </w:r>
      <w:r w:rsidR="00A13E3E" w:rsidRPr="00F87FF8">
        <w:rPr>
          <w:sz w:val="24"/>
          <w:szCs w:val="24"/>
        </w:rPr>
        <w:t>.</w:t>
      </w:r>
    </w:p>
    <w:p w:rsidR="00A13E3E" w:rsidRPr="00F87FF8" w:rsidRDefault="00A13E3E" w:rsidP="00F47431">
      <w:pPr>
        <w:spacing w:after="0" w:line="240" w:lineRule="auto"/>
        <w:rPr>
          <w:sz w:val="24"/>
          <w:szCs w:val="24"/>
        </w:rPr>
      </w:pPr>
    </w:p>
    <w:p w:rsidR="00A13E3E" w:rsidRPr="00F87FF8" w:rsidRDefault="00A13E3E" w:rsidP="00F47431">
      <w:pPr>
        <w:spacing w:after="0" w:line="240" w:lineRule="auto"/>
        <w:rPr>
          <w:sz w:val="24"/>
          <w:szCs w:val="24"/>
        </w:rPr>
      </w:pPr>
      <w:r w:rsidRPr="00F87FF8">
        <w:rPr>
          <w:sz w:val="24"/>
          <w:szCs w:val="24"/>
        </w:rPr>
        <w:t>As a general rule</w:t>
      </w:r>
      <w:r w:rsidR="00130C6B">
        <w:rPr>
          <w:sz w:val="24"/>
          <w:szCs w:val="24"/>
        </w:rPr>
        <w:t xml:space="preserve"> in our gardens</w:t>
      </w:r>
      <w:r w:rsidRPr="00F87FF8">
        <w:rPr>
          <w:sz w:val="24"/>
          <w:szCs w:val="24"/>
        </w:rPr>
        <w:t>, large woodland trees should be planted at le</w:t>
      </w:r>
      <w:r w:rsidR="00F87FF8">
        <w:rPr>
          <w:sz w:val="24"/>
          <w:szCs w:val="24"/>
        </w:rPr>
        <w:t>a</w:t>
      </w:r>
      <w:r w:rsidRPr="00F87FF8">
        <w:rPr>
          <w:sz w:val="24"/>
          <w:szCs w:val="24"/>
        </w:rPr>
        <w:t>st 10m apart</w:t>
      </w:r>
      <w:r w:rsidR="00F87FF8">
        <w:rPr>
          <w:sz w:val="24"/>
          <w:szCs w:val="24"/>
        </w:rPr>
        <w:t>, m</w:t>
      </w:r>
      <w:r w:rsidRPr="00F87FF8">
        <w:rPr>
          <w:sz w:val="24"/>
          <w:szCs w:val="24"/>
        </w:rPr>
        <w:t xml:space="preserve">id-sized trees </w:t>
      </w:r>
      <w:r w:rsidR="00D11F4F">
        <w:rPr>
          <w:sz w:val="24"/>
          <w:szCs w:val="24"/>
        </w:rPr>
        <w:t>sh</w:t>
      </w:r>
      <w:r w:rsidR="00F87FF8">
        <w:rPr>
          <w:sz w:val="24"/>
          <w:szCs w:val="24"/>
        </w:rPr>
        <w:t>ould be</w:t>
      </w:r>
      <w:r w:rsidRPr="00F87FF8">
        <w:rPr>
          <w:sz w:val="24"/>
          <w:szCs w:val="24"/>
        </w:rPr>
        <w:t xml:space="preserve"> </w:t>
      </w:r>
      <w:r w:rsidR="00D11F4F">
        <w:rPr>
          <w:sz w:val="24"/>
          <w:szCs w:val="24"/>
        </w:rPr>
        <w:t xml:space="preserve">at least </w:t>
      </w:r>
      <w:r w:rsidRPr="00F87FF8">
        <w:rPr>
          <w:sz w:val="24"/>
          <w:szCs w:val="24"/>
        </w:rPr>
        <w:t xml:space="preserve">6m apart and small understorey trees </w:t>
      </w:r>
      <w:r w:rsidR="00D11F4F">
        <w:rPr>
          <w:sz w:val="24"/>
          <w:szCs w:val="24"/>
        </w:rPr>
        <w:t xml:space="preserve">at least </w:t>
      </w:r>
      <w:r w:rsidRPr="00F87FF8">
        <w:rPr>
          <w:sz w:val="24"/>
          <w:szCs w:val="24"/>
        </w:rPr>
        <w:t>3m apart</w:t>
      </w:r>
      <w:r w:rsidR="00F87FF8">
        <w:rPr>
          <w:sz w:val="24"/>
          <w:szCs w:val="24"/>
        </w:rPr>
        <w:t xml:space="preserve"> with wider spreading species in each case requiring a larger gap</w:t>
      </w:r>
      <w:r w:rsidRPr="00F87FF8">
        <w:rPr>
          <w:sz w:val="24"/>
          <w:szCs w:val="24"/>
        </w:rPr>
        <w:t xml:space="preserve">.  Unfortunately, </w:t>
      </w:r>
      <w:r w:rsidR="00451878">
        <w:rPr>
          <w:sz w:val="24"/>
          <w:szCs w:val="24"/>
        </w:rPr>
        <w:t xml:space="preserve">not all trees have </w:t>
      </w:r>
      <w:r w:rsidRPr="00F87FF8">
        <w:rPr>
          <w:sz w:val="24"/>
          <w:szCs w:val="24"/>
        </w:rPr>
        <w:t xml:space="preserve">been </w:t>
      </w:r>
      <w:r w:rsidR="00451878">
        <w:rPr>
          <w:sz w:val="24"/>
          <w:szCs w:val="24"/>
        </w:rPr>
        <w:t xml:space="preserve">given this space </w:t>
      </w:r>
      <w:r w:rsidRPr="00F87FF8">
        <w:rPr>
          <w:sz w:val="24"/>
          <w:szCs w:val="24"/>
        </w:rPr>
        <w:t>in the gardens</w:t>
      </w:r>
      <w:r w:rsidR="00F87FF8">
        <w:rPr>
          <w:sz w:val="24"/>
          <w:szCs w:val="24"/>
        </w:rPr>
        <w:t>,</w:t>
      </w:r>
      <w:r w:rsidRPr="00F87FF8">
        <w:rPr>
          <w:sz w:val="24"/>
          <w:szCs w:val="24"/>
        </w:rPr>
        <w:t xml:space="preserve"> leading to </w:t>
      </w:r>
      <w:r w:rsidR="00D11F4F">
        <w:rPr>
          <w:sz w:val="24"/>
          <w:szCs w:val="24"/>
        </w:rPr>
        <w:t>a few instances of</w:t>
      </w:r>
      <w:r w:rsidRPr="00F87FF8">
        <w:rPr>
          <w:sz w:val="24"/>
          <w:szCs w:val="24"/>
        </w:rPr>
        <w:t xml:space="preserve"> </w:t>
      </w:r>
      <w:r w:rsidR="00F87FF8" w:rsidRPr="00F87FF8">
        <w:rPr>
          <w:sz w:val="24"/>
          <w:szCs w:val="24"/>
        </w:rPr>
        <w:t>poor-quality</w:t>
      </w:r>
      <w:r w:rsidRPr="00F87FF8">
        <w:rPr>
          <w:sz w:val="24"/>
          <w:szCs w:val="24"/>
        </w:rPr>
        <w:t xml:space="preserve"> </w:t>
      </w:r>
      <w:r w:rsidR="00F87FF8">
        <w:rPr>
          <w:sz w:val="24"/>
          <w:szCs w:val="24"/>
        </w:rPr>
        <w:t>trees without enough space to flourish</w:t>
      </w:r>
      <w:r w:rsidR="00130C6B">
        <w:rPr>
          <w:sz w:val="24"/>
          <w:szCs w:val="24"/>
        </w:rPr>
        <w:t xml:space="preserve"> </w:t>
      </w:r>
      <w:r w:rsidR="00F87FF8">
        <w:rPr>
          <w:sz w:val="24"/>
          <w:szCs w:val="24"/>
        </w:rPr>
        <w:t>with s</w:t>
      </w:r>
      <w:r w:rsidR="00130C6B">
        <w:rPr>
          <w:sz w:val="24"/>
          <w:szCs w:val="24"/>
        </w:rPr>
        <w:t>uppressed</w:t>
      </w:r>
      <w:r w:rsidRPr="00F87FF8">
        <w:rPr>
          <w:sz w:val="24"/>
          <w:szCs w:val="24"/>
        </w:rPr>
        <w:t xml:space="preserve"> crowns</w:t>
      </w:r>
      <w:r w:rsidR="00F87FF8">
        <w:rPr>
          <w:sz w:val="24"/>
          <w:szCs w:val="24"/>
        </w:rPr>
        <w:t xml:space="preserve"> </w:t>
      </w:r>
      <w:r w:rsidR="00130C6B">
        <w:rPr>
          <w:sz w:val="24"/>
          <w:szCs w:val="24"/>
        </w:rPr>
        <w:t xml:space="preserve">and </w:t>
      </w:r>
      <w:r w:rsidR="00F87FF8">
        <w:rPr>
          <w:sz w:val="24"/>
          <w:szCs w:val="24"/>
        </w:rPr>
        <w:t xml:space="preserve">which also have an </w:t>
      </w:r>
      <w:r w:rsidRPr="00F87FF8">
        <w:rPr>
          <w:sz w:val="24"/>
          <w:szCs w:val="24"/>
        </w:rPr>
        <w:t>adverse impact on adjacent trees</w:t>
      </w:r>
      <w:r w:rsidR="00F87FF8">
        <w:rPr>
          <w:sz w:val="24"/>
          <w:szCs w:val="24"/>
        </w:rPr>
        <w:t xml:space="preserve"> </w:t>
      </w:r>
      <w:r w:rsidR="00130C6B">
        <w:rPr>
          <w:sz w:val="24"/>
          <w:szCs w:val="24"/>
        </w:rPr>
        <w:t xml:space="preserve">to </w:t>
      </w:r>
      <w:r w:rsidR="00F87FF8">
        <w:rPr>
          <w:sz w:val="24"/>
          <w:szCs w:val="24"/>
        </w:rPr>
        <w:t xml:space="preserve">which they </w:t>
      </w:r>
      <w:r w:rsidR="00130C6B">
        <w:rPr>
          <w:sz w:val="24"/>
          <w:szCs w:val="24"/>
        </w:rPr>
        <w:t>have been planted too close.</w:t>
      </w:r>
    </w:p>
    <w:p w:rsidR="00A13E3E" w:rsidRDefault="00A13E3E" w:rsidP="00F47431">
      <w:pPr>
        <w:spacing w:after="0" w:line="240" w:lineRule="auto"/>
        <w:rPr>
          <w:sz w:val="24"/>
          <w:szCs w:val="24"/>
        </w:rPr>
      </w:pPr>
    </w:p>
    <w:p w:rsidR="00D85D0F" w:rsidRDefault="00F87FF8" w:rsidP="00F47431">
      <w:pPr>
        <w:spacing w:after="0" w:line="240" w:lineRule="auto"/>
        <w:rPr>
          <w:sz w:val="24"/>
          <w:szCs w:val="24"/>
        </w:rPr>
      </w:pPr>
      <w:r>
        <w:rPr>
          <w:sz w:val="24"/>
          <w:szCs w:val="24"/>
        </w:rPr>
        <w:t>Change in gardens is continual and generally happens slowly.  The major exception to this is when trees, and particularly large trees, are lost.  S</w:t>
      </w:r>
      <w:r w:rsidR="00A13E3E" w:rsidRPr="00F87FF8">
        <w:rPr>
          <w:sz w:val="24"/>
          <w:szCs w:val="24"/>
        </w:rPr>
        <w:t>ince 2019</w:t>
      </w:r>
      <w:r>
        <w:rPr>
          <w:sz w:val="24"/>
          <w:szCs w:val="24"/>
        </w:rPr>
        <w:t xml:space="preserve"> we have sadly lost three of our few remaining magnificent mature Elms </w:t>
      </w:r>
      <w:r w:rsidR="002E611F">
        <w:rPr>
          <w:sz w:val="24"/>
          <w:szCs w:val="24"/>
        </w:rPr>
        <w:t>– one</w:t>
      </w:r>
      <w:r>
        <w:rPr>
          <w:sz w:val="24"/>
          <w:szCs w:val="24"/>
        </w:rPr>
        <w:t xml:space="preserve"> in Ainslie Place (D.E.D.), one at the east end of the Doune Terrace Strip (bas</w:t>
      </w:r>
      <w:r w:rsidR="001E0D7E">
        <w:rPr>
          <w:sz w:val="24"/>
          <w:szCs w:val="24"/>
        </w:rPr>
        <w:t>a</w:t>
      </w:r>
      <w:r>
        <w:rPr>
          <w:sz w:val="24"/>
          <w:szCs w:val="24"/>
        </w:rPr>
        <w:t>l rot cause by Ganoderma fungus) one in Moray Place (also bas</w:t>
      </w:r>
      <w:r w:rsidR="001E0D7E">
        <w:rPr>
          <w:sz w:val="24"/>
          <w:szCs w:val="24"/>
        </w:rPr>
        <w:t>a</w:t>
      </w:r>
      <w:r>
        <w:rPr>
          <w:sz w:val="24"/>
          <w:szCs w:val="24"/>
        </w:rPr>
        <w:t>l rot cause Ganoderma fungus</w:t>
      </w:r>
      <w:r w:rsidR="001E0D7E">
        <w:rPr>
          <w:sz w:val="24"/>
          <w:szCs w:val="24"/>
        </w:rPr>
        <w:t xml:space="preserve">).  In both the latter cases, we first undertook substantial crown reduction and pruning to ease the strain on the base </w:t>
      </w:r>
      <w:r w:rsidR="00D11F4F">
        <w:rPr>
          <w:sz w:val="24"/>
          <w:szCs w:val="24"/>
        </w:rPr>
        <w:t xml:space="preserve">but </w:t>
      </w:r>
      <w:r w:rsidR="001E0D7E">
        <w:rPr>
          <w:sz w:val="24"/>
          <w:szCs w:val="24"/>
        </w:rPr>
        <w:t>the rot</w:t>
      </w:r>
      <w:r w:rsidR="00451878">
        <w:rPr>
          <w:sz w:val="24"/>
          <w:szCs w:val="24"/>
        </w:rPr>
        <w:t xml:space="preserve"> </w:t>
      </w:r>
      <w:r w:rsidR="001E0D7E">
        <w:rPr>
          <w:sz w:val="24"/>
          <w:szCs w:val="24"/>
        </w:rPr>
        <w:t xml:space="preserve">spread </w:t>
      </w:r>
      <w:r w:rsidR="00451878">
        <w:rPr>
          <w:sz w:val="24"/>
          <w:szCs w:val="24"/>
        </w:rPr>
        <w:t xml:space="preserve">fairly </w:t>
      </w:r>
      <w:r w:rsidR="001E0D7E">
        <w:rPr>
          <w:sz w:val="24"/>
          <w:szCs w:val="24"/>
        </w:rPr>
        <w:t>rapidly</w:t>
      </w:r>
      <w:r w:rsidR="00451878">
        <w:rPr>
          <w:sz w:val="24"/>
          <w:szCs w:val="24"/>
        </w:rPr>
        <w:t>,</w:t>
      </w:r>
      <w:r w:rsidR="001E0D7E">
        <w:rPr>
          <w:sz w:val="24"/>
          <w:szCs w:val="24"/>
        </w:rPr>
        <w:t xml:space="preserve"> </w:t>
      </w:r>
      <w:r w:rsidR="00D11F4F">
        <w:rPr>
          <w:sz w:val="24"/>
          <w:szCs w:val="24"/>
        </w:rPr>
        <w:t>fatally w</w:t>
      </w:r>
      <w:r w:rsidR="001E0D7E">
        <w:rPr>
          <w:sz w:val="24"/>
          <w:szCs w:val="24"/>
        </w:rPr>
        <w:t xml:space="preserve">eakening the </w:t>
      </w:r>
      <w:r w:rsidR="00D11F4F">
        <w:rPr>
          <w:sz w:val="24"/>
          <w:szCs w:val="24"/>
        </w:rPr>
        <w:t>structural integrity of the trees</w:t>
      </w:r>
      <w:r w:rsidR="001E0D7E">
        <w:rPr>
          <w:sz w:val="24"/>
          <w:szCs w:val="24"/>
        </w:rPr>
        <w:t xml:space="preserve">.  </w:t>
      </w:r>
      <w:r w:rsidR="00451878">
        <w:rPr>
          <w:sz w:val="24"/>
          <w:szCs w:val="24"/>
        </w:rPr>
        <w:t xml:space="preserve">The one in Doune Terrace proved to be significantly worse </w:t>
      </w:r>
      <w:r w:rsidR="00D85D0F">
        <w:rPr>
          <w:sz w:val="24"/>
          <w:szCs w:val="24"/>
        </w:rPr>
        <w:t>than</w:t>
      </w:r>
      <w:r w:rsidR="00451878">
        <w:rPr>
          <w:sz w:val="24"/>
          <w:szCs w:val="24"/>
        </w:rPr>
        <w:t xml:space="preserve"> the to</w:t>
      </w:r>
      <w:r w:rsidR="00D85D0F">
        <w:rPr>
          <w:sz w:val="24"/>
          <w:szCs w:val="24"/>
        </w:rPr>
        <w:t>m</w:t>
      </w:r>
      <w:r w:rsidR="00451878">
        <w:rPr>
          <w:sz w:val="24"/>
          <w:szCs w:val="24"/>
        </w:rPr>
        <w:t xml:space="preserve">ograph testing just above ground level </w:t>
      </w:r>
      <w:r w:rsidR="00D85D0F">
        <w:rPr>
          <w:sz w:val="24"/>
          <w:szCs w:val="24"/>
        </w:rPr>
        <w:t>disclosed,</w:t>
      </w:r>
      <w:r w:rsidR="00451878">
        <w:rPr>
          <w:sz w:val="24"/>
          <w:szCs w:val="24"/>
        </w:rPr>
        <w:t xml:space="preserve"> with very significant rot just below ground level which only became apparent when the stump grinder met little / no resistance.  </w:t>
      </w:r>
      <w:r w:rsidR="00D11F4F">
        <w:rPr>
          <w:sz w:val="24"/>
          <w:szCs w:val="24"/>
        </w:rPr>
        <w:t xml:space="preserve">The other trees lost have been mainly </w:t>
      </w:r>
      <w:proofErr w:type="gramStart"/>
      <w:r w:rsidR="00D11F4F">
        <w:rPr>
          <w:sz w:val="24"/>
          <w:szCs w:val="24"/>
        </w:rPr>
        <w:t>poor quality</w:t>
      </w:r>
      <w:proofErr w:type="gramEnd"/>
      <w:r w:rsidR="00D11F4F">
        <w:rPr>
          <w:sz w:val="24"/>
          <w:szCs w:val="24"/>
        </w:rPr>
        <w:t xml:space="preserve"> trees growing in the wrong location.  </w:t>
      </w:r>
    </w:p>
    <w:p w:rsidR="00D85D0F" w:rsidRDefault="00D85D0F" w:rsidP="00F47431">
      <w:pPr>
        <w:spacing w:after="0" w:line="240" w:lineRule="auto"/>
        <w:rPr>
          <w:sz w:val="24"/>
          <w:szCs w:val="24"/>
        </w:rPr>
      </w:pPr>
    </w:p>
    <w:p w:rsidR="001E0D7E" w:rsidRDefault="00D11F4F" w:rsidP="00F47431">
      <w:pPr>
        <w:spacing w:after="0" w:line="240" w:lineRule="auto"/>
        <w:rPr>
          <w:sz w:val="24"/>
          <w:szCs w:val="24"/>
        </w:rPr>
      </w:pPr>
      <w:r>
        <w:rPr>
          <w:sz w:val="24"/>
          <w:szCs w:val="24"/>
        </w:rPr>
        <w:t xml:space="preserve">In contrast, </w:t>
      </w:r>
      <w:r w:rsidR="001E0D7E">
        <w:rPr>
          <w:sz w:val="24"/>
          <w:szCs w:val="24"/>
        </w:rPr>
        <w:t>the slowest change in the gardens i</w:t>
      </w:r>
      <w:r>
        <w:rPr>
          <w:sz w:val="24"/>
          <w:szCs w:val="24"/>
        </w:rPr>
        <w:t>s</w:t>
      </w:r>
      <w:r w:rsidR="001E0D7E">
        <w:rPr>
          <w:sz w:val="24"/>
          <w:szCs w:val="24"/>
        </w:rPr>
        <w:t xml:space="preserve"> the rate of growth of new trees, particularly </w:t>
      </w:r>
      <w:r>
        <w:rPr>
          <w:sz w:val="24"/>
          <w:szCs w:val="24"/>
        </w:rPr>
        <w:t xml:space="preserve">newly planted </w:t>
      </w:r>
      <w:r w:rsidR="001E0D7E">
        <w:rPr>
          <w:sz w:val="24"/>
          <w:szCs w:val="24"/>
        </w:rPr>
        <w:t xml:space="preserve">woodland trees – after all it has taken almost 200 years for our larger woodland trees to reach their current size.  Appendix I contains a note of the </w:t>
      </w:r>
      <w:r w:rsidR="00451878">
        <w:rPr>
          <w:sz w:val="24"/>
          <w:szCs w:val="24"/>
        </w:rPr>
        <w:t>13</w:t>
      </w:r>
      <w:r w:rsidR="001E0D7E">
        <w:rPr>
          <w:sz w:val="24"/>
          <w:szCs w:val="24"/>
        </w:rPr>
        <w:t xml:space="preserve"> trees lost since 2019 and in Appendix II the </w:t>
      </w:r>
      <w:r w:rsidR="00D85D0F">
        <w:rPr>
          <w:sz w:val="24"/>
          <w:szCs w:val="24"/>
        </w:rPr>
        <w:t>75</w:t>
      </w:r>
      <w:r w:rsidR="001E0D7E">
        <w:rPr>
          <w:sz w:val="24"/>
          <w:szCs w:val="24"/>
        </w:rPr>
        <w:t xml:space="preserve"> trees which have been planted in that period. </w:t>
      </w:r>
      <w:r w:rsidR="00130C6B">
        <w:rPr>
          <w:sz w:val="24"/>
          <w:szCs w:val="24"/>
        </w:rPr>
        <w:t xml:space="preserve">We have lost 9 large woodland trees </w:t>
      </w:r>
      <w:r w:rsidR="00D91351">
        <w:rPr>
          <w:sz w:val="24"/>
          <w:szCs w:val="24"/>
        </w:rPr>
        <w:t xml:space="preserve">species (of which only 3 were large mature trees) </w:t>
      </w:r>
      <w:r w:rsidR="00130C6B">
        <w:rPr>
          <w:sz w:val="24"/>
          <w:szCs w:val="24"/>
        </w:rPr>
        <w:t>and planted 10 (with 2 further planned at present); 1 M/L tree and planted 5; 1 M</w:t>
      </w:r>
      <w:r w:rsidR="001E0D7E">
        <w:rPr>
          <w:sz w:val="24"/>
          <w:szCs w:val="24"/>
        </w:rPr>
        <w:t xml:space="preserve"> </w:t>
      </w:r>
      <w:r w:rsidR="00130C6B">
        <w:rPr>
          <w:sz w:val="24"/>
          <w:szCs w:val="24"/>
        </w:rPr>
        <w:t>and planted</w:t>
      </w:r>
      <w:r w:rsidR="005800E0">
        <w:rPr>
          <w:sz w:val="24"/>
          <w:szCs w:val="24"/>
        </w:rPr>
        <w:t xml:space="preserve"> 16</w:t>
      </w:r>
      <w:r w:rsidR="00130C6B">
        <w:rPr>
          <w:sz w:val="24"/>
          <w:szCs w:val="24"/>
        </w:rPr>
        <w:t>; 1</w:t>
      </w:r>
      <w:r w:rsidR="005800E0">
        <w:rPr>
          <w:sz w:val="24"/>
          <w:szCs w:val="24"/>
        </w:rPr>
        <w:t xml:space="preserve"> </w:t>
      </w:r>
      <w:r w:rsidR="00130C6B">
        <w:rPr>
          <w:sz w:val="24"/>
          <w:szCs w:val="24"/>
        </w:rPr>
        <w:t xml:space="preserve">S/M and planted </w:t>
      </w:r>
      <w:r w:rsidR="005800E0">
        <w:rPr>
          <w:sz w:val="24"/>
          <w:szCs w:val="24"/>
        </w:rPr>
        <w:t>14</w:t>
      </w:r>
      <w:r w:rsidR="00130C6B">
        <w:rPr>
          <w:sz w:val="24"/>
          <w:szCs w:val="24"/>
        </w:rPr>
        <w:t xml:space="preserve"> and 1 S and planted 2</w:t>
      </w:r>
      <w:r w:rsidR="005800E0">
        <w:rPr>
          <w:sz w:val="24"/>
          <w:szCs w:val="24"/>
        </w:rPr>
        <w:t>9</w:t>
      </w:r>
      <w:r w:rsidR="00130C6B">
        <w:rPr>
          <w:sz w:val="24"/>
          <w:szCs w:val="24"/>
        </w:rPr>
        <w:t xml:space="preserve">. </w:t>
      </w:r>
      <w:r w:rsidR="001E0D7E">
        <w:rPr>
          <w:sz w:val="24"/>
          <w:szCs w:val="24"/>
        </w:rPr>
        <w:t xml:space="preserve">This is probably the most extensive planting of new trees </w:t>
      </w:r>
      <w:r w:rsidR="00451878">
        <w:rPr>
          <w:sz w:val="24"/>
          <w:szCs w:val="24"/>
        </w:rPr>
        <w:t xml:space="preserve">over a </w:t>
      </w:r>
      <w:proofErr w:type="gramStart"/>
      <w:r w:rsidR="00451878">
        <w:rPr>
          <w:sz w:val="24"/>
          <w:szCs w:val="24"/>
        </w:rPr>
        <w:t>four year</w:t>
      </w:r>
      <w:proofErr w:type="gramEnd"/>
      <w:r w:rsidR="00451878">
        <w:rPr>
          <w:sz w:val="24"/>
          <w:szCs w:val="24"/>
        </w:rPr>
        <w:t xml:space="preserve"> period </w:t>
      </w:r>
      <w:r w:rsidR="001E0D7E">
        <w:rPr>
          <w:sz w:val="24"/>
          <w:szCs w:val="24"/>
        </w:rPr>
        <w:t>in the gardens since they were first established.</w:t>
      </w:r>
    </w:p>
    <w:p w:rsidR="001E0D7E" w:rsidRDefault="001E0D7E" w:rsidP="00F47431">
      <w:pPr>
        <w:spacing w:after="0" w:line="240" w:lineRule="auto"/>
        <w:rPr>
          <w:sz w:val="24"/>
          <w:szCs w:val="24"/>
        </w:rPr>
      </w:pPr>
    </w:p>
    <w:p w:rsidR="001E0D7E" w:rsidRDefault="001E0D7E" w:rsidP="00F47431">
      <w:pPr>
        <w:spacing w:after="0" w:line="240" w:lineRule="auto"/>
        <w:rPr>
          <w:sz w:val="24"/>
          <w:szCs w:val="24"/>
        </w:rPr>
      </w:pPr>
      <w:r>
        <w:rPr>
          <w:sz w:val="24"/>
          <w:szCs w:val="24"/>
        </w:rPr>
        <w:t>Currently the three major threats to our trees are:-</w:t>
      </w:r>
    </w:p>
    <w:p w:rsidR="001E0D7E" w:rsidRDefault="001E0D7E" w:rsidP="00F47431">
      <w:pPr>
        <w:spacing w:after="0" w:line="240" w:lineRule="auto"/>
        <w:rPr>
          <w:sz w:val="24"/>
          <w:szCs w:val="24"/>
        </w:rPr>
      </w:pPr>
    </w:p>
    <w:p w:rsidR="001E0D7E" w:rsidRDefault="001E0D7E" w:rsidP="00F47431">
      <w:pPr>
        <w:pStyle w:val="ListParagraph"/>
        <w:numPr>
          <w:ilvl w:val="0"/>
          <w:numId w:val="1"/>
        </w:numPr>
        <w:spacing w:after="0" w:line="240" w:lineRule="auto"/>
        <w:rPr>
          <w:sz w:val="24"/>
          <w:szCs w:val="24"/>
        </w:rPr>
      </w:pPr>
      <w:r>
        <w:rPr>
          <w:sz w:val="24"/>
          <w:szCs w:val="24"/>
        </w:rPr>
        <w:t>Disease</w:t>
      </w:r>
    </w:p>
    <w:p w:rsidR="00F47431" w:rsidRDefault="00F47431" w:rsidP="00F47431">
      <w:pPr>
        <w:pStyle w:val="ListParagraph"/>
        <w:spacing w:after="0" w:line="240" w:lineRule="auto"/>
        <w:rPr>
          <w:sz w:val="24"/>
          <w:szCs w:val="24"/>
        </w:rPr>
      </w:pPr>
    </w:p>
    <w:p w:rsidR="005800E0" w:rsidRDefault="001E0D7E" w:rsidP="005800E0">
      <w:pPr>
        <w:pStyle w:val="ListParagraph"/>
        <w:spacing w:after="0" w:line="240" w:lineRule="auto"/>
        <w:rPr>
          <w:sz w:val="24"/>
          <w:szCs w:val="24"/>
        </w:rPr>
      </w:pPr>
      <w:r>
        <w:rPr>
          <w:sz w:val="24"/>
          <w:szCs w:val="24"/>
        </w:rPr>
        <w:t>Dutch Elm Disease has undoubtedly had the most significant adverse impact, not only on our gardens but in Edinburgh as a whole</w:t>
      </w:r>
      <w:r w:rsidR="00D85D0F">
        <w:rPr>
          <w:sz w:val="24"/>
          <w:szCs w:val="24"/>
        </w:rPr>
        <w:t xml:space="preserve"> </w:t>
      </w:r>
      <w:r>
        <w:rPr>
          <w:sz w:val="24"/>
          <w:szCs w:val="24"/>
        </w:rPr>
        <w:t xml:space="preserve">since the disease first reached the city in </w:t>
      </w:r>
      <w:r w:rsidR="00D85D0F">
        <w:rPr>
          <w:sz w:val="24"/>
          <w:szCs w:val="24"/>
        </w:rPr>
        <w:t>1976.</w:t>
      </w:r>
      <w:r>
        <w:rPr>
          <w:sz w:val="24"/>
          <w:szCs w:val="24"/>
        </w:rPr>
        <w:t xml:space="preserve">  </w:t>
      </w:r>
      <w:r w:rsidR="00130C6B">
        <w:rPr>
          <w:sz w:val="24"/>
          <w:szCs w:val="24"/>
        </w:rPr>
        <w:t>The Elm was the main species of tree planted in Edinburgh in the 19</w:t>
      </w:r>
      <w:r w:rsidR="00130C6B" w:rsidRPr="00130C6B">
        <w:rPr>
          <w:sz w:val="24"/>
          <w:szCs w:val="24"/>
          <w:vertAlign w:val="superscript"/>
        </w:rPr>
        <w:t>th</w:t>
      </w:r>
      <w:r w:rsidR="00130C6B">
        <w:rPr>
          <w:sz w:val="24"/>
          <w:szCs w:val="24"/>
        </w:rPr>
        <w:t xml:space="preserve"> and 20</w:t>
      </w:r>
      <w:r w:rsidR="00130C6B" w:rsidRPr="00130C6B">
        <w:rPr>
          <w:sz w:val="24"/>
          <w:szCs w:val="24"/>
          <w:vertAlign w:val="superscript"/>
        </w:rPr>
        <w:t>th</w:t>
      </w:r>
      <w:r w:rsidR="00130C6B">
        <w:rPr>
          <w:sz w:val="24"/>
          <w:szCs w:val="24"/>
        </w:rPr>
        <w:t xml:space="preserve"> </w:t>
      </w:r>
      <w:r w:rsidR="00130C6B">
        <w:rPr>
          <w:sz w:val="24"/>
          <w:szCs w:val="24"/>
        </w:rPr>
        <w:lastRenderedPageBreak/>
        <w:t xml:space="preserve">centuries and Edinburgh became known as the “City of the Elm” and the Elm as “Edinburgh’s tree”. </w:t>
      </w:r>
      <w:r w:rsidR="005800E0">
        <w:rPr>
          <w:sz w:val="24"/>
          <w:szCs w:val="24"/>
        </w:rPr>
        <w:t xml:space="preserve"> Fortunately,</w:t>
      </w:r>
      <w:r w:rsidR="00130C6B">
        <w:rPr>
          <w:sz w:val="24"/>
          <w:szCs w:val="24"/>
        </w:rPr>
        <w:t xml:space="preserve"> CEC implemented a programme of containment as soon as DED was found in the city which has now been running for </w:t>
      </w:r>
      <w:r w:rsidR="002025DD">
        <w:rPr>
          <w:sz w:val="24"/>
          <w:szCs w:val="24"/>
        </w:rPr>
        <w:t xml:space="preserve">almost </w:t>
      </w:r>
      <w:r w:rsidR="00130C6B">
        <w:rPr>
          <w:sz w:val="24"/>
          <w:szCs w:val="24"/>
        </w:rPr>
        <w:t>50 year</w:t>
      </w:r>
      <w:r w:rsidR="002025DD">
        <w:rPr>
          <w:sz w:val="24"/>
          <w:szCs w:val="24"/>
        </w:rPr>
        <w:t xml:space="preserve">s. It is testament to the success of this programme that there are still between 10-15000 Elm trees surviving in the city but the war is far from over (See Dutch Elm Disease Management in Edinburgh – treecare.org.uk. </w:t>
      </w:r>
      <w:r>
        <w:rPr>
          <w:sz w:val="24"/>
          <w:szCs w:val="24"/>
        </w:rPr>
        <w:t>Like m</w:t>
      </w:r>
      <w:r w:rsidR="00D85D0F">
        <w:rPr>
          <w:sz w:val="24"/>
          <w:szCs w:val="24"/>
        </w:rPr>
        <w:t>uch</w:t>
      </w:r>
      <w:r>
        <w:rPr>
          <w:sz w:val="24"/>
          <w:szCs w:val="24"/>
        </w:rPr>
        <w:t xml:space="preserve"> of Edinburgh the Elm was one of the most widely planted trees</w:t>
      </w:r>
      <w:r w:rsidR="00D85D0F">
        <w:rPr>
          <w:sz w:val="24"/>
          <w:szCs w:val="24"/>
        </w:rPr>
        <w:t xml:space="preserve"> in our gardens</w:t>
      </w:r>
      <w:r>
        <w:rPr>
          <w:sz w:val="24"/>
          <w:szCs w:val="24"/>
        </w:rPr>
        <w:t xml:space="preserve">.  We have, sadly, lost </w:t>
      </w:r>
      <w:r w:rsidR="00D85D0F">
        <w:rPr>
          <w:sz w:val="24"/>
          <w:szCs w:val="24"/>
        </w:rPr>
        <w:t xml:space="preserve">most of our </w:t>
      </w:r>
      <w:r>
        <w:rPr>
          <w:sz w:val="24"/>
          <w:szCs w:val="24"/>
        </w:rPr>
        <w:t>Elm</w:t>
      </w:r>
      <w:r w:rsidR="00D85D0F">
        <w:rPr>
          <w:sz w:val="24"/>
          <w:szCs w:val="24"/>
        </w:rPr>
        <w:t>s</w:t>
      </w:r>
      <w:r>
        <w:rPr>
          <w:sz w:val="24"/>
          <w:szCs w:val="24"/>
        </w:rPr>
        <w:t xml:space="preserve"> since </w:t>
      </w:r>
      <w:r w:rsidR="002025DD">
        <w:rPr>
          <w:sz w:val="24"/>
          <w:szCs w:val="24"/>
        </w:rPr>
        <w:t>1976</w:t>
      </w:r>
      <w:r>
        <w:rPr>
          <w:sz w:val="24"/>
          <w:szCs w:val="24"/>
        </w:rPr>
        <w:t>.</w:t>
      </w:r>
    </w:p>
    <w:p w:rsidR="005800E0" w:rsidRDefault="005800E0" w:rsidP="005800E0">
      <w:pPr>
        <w:pStyle w:val="ListParagraph"/>
        <w:spacing w:after="0" w:line="240" w:lineRule="auto"/>
        <w:rPr>
          <w:sz w:val="24"/>
          <w:szCs w:val="24"/>
        </w:rPr>
      </w:pPr>
    </w:p>
    <w:p w:rsidR="001E0D7E" w:rsidRPr="002025DD" w:rsidRDefault="001E0D7E" w:rsidP="005800E0">
      <w:pPr>
        <w:pStyle w:val="ListParagraph"/>
        <w:spacing w:after="0" w:line="240" w:lineRule="auto"/>
        <w:rPr>
          <w:sz w:val="24"/>
          <w:szCs w:val="24"/>
        </w:rPr>
      </w:pPr>
      <w:r w:rsidRPr="002025DD">
        <w:rPr>
          <w:sz w:val="24"/>
          <w:szCs w:val="24"/>
        </w:rPr>
        <w:t>Unfortunately, disease resistant native Elm has not yet been developed.</w:t>
      </w:r>
      <w:r w:rsidR="002025DD">
        <w:rPr>
          <w:sz w:val="24"/>
          <w:szCs w:val="24"/>
        </w:rPr>
        <w:t xml:space="preserve"> RBGE are         </w:t>
      </w:r>
      <w:r w:rsidR="00D91351">
        <w:rPr>
          <w:sz w:val="24"/>
          <w:szCs w:val="24"/>
        </w:rPr>
        <w:t xml:space="preserve">   </w:t>
      </w:r>
      <w:r w:rsidR="002025DD">
        <w:rPr>
          <w:sz w:val="24"/>
          <w:szCs w:val="24"/>
        </w:rPr>
        <w:t xml:space="preserve">promoting a programme to propagate healthy native elms that but this programme will be by its nature and the nature of the disease a </w:t>
      </w:r>
      <w:r w:rsidR="005800E0">
        <w:rPr>
          <w:sz w:val="24"/>
          <w:szCs w:val="24"/>
        </w:rPr>
        <w:t>long-term</w:t>
      </w:r>
      <w:r w:rsidR="002025DD">
        <w:rPr>
          <w:sz w:val="24"/>
          <w:szCs w:val="24"/>
        </w:rPr>
        <w:t xml:space="preserve"> project (see Clarkson R &amp; Coleman M “Propagating healthy mature elms that have survived in areas severely impacted by Dutch elm disease; a scoping study for a </w:t>
      </w:r>
      <w:r w:rsidR="005800E0">
        <w:rPr>
          <w:sz w:val="24"/>
          <w:szCs w:val="24"/>
        </w:rPr>
        <w:t>W</w:t>
      </w:r>
      <w:r w:rsidR="002025DD">
        <w:rPr>
          <w:sz w:val="24"/>
          <w:szCs w:val="24"/>
        </w:rPr>
        <w:t xml:space="preserve">ych </w:t>
      </w:r>
      <w:r w:rsidR="005800E0">
        <w:rPr>
          <w:sz w:val="24"/>
          <w:szCs w:val="24"/>
        </w:rPr>
        <w:t>E</w:t>
      </w:r>
      <w:r w:rsidR="002025DD">
        <w:rPr>
          <w:sz w:val="24"/>
          <w:szCs w:val="24"/>
        </w:rPr>
        <w:t>lm project in Scotland” published by RBGE March 2022.</w:t>
      </w:r>
    </w:p>
    <w:p w:rsidR="001E0D7E" w:rsidRDefault="001E0D7E" w:rsidP="00F47431">
      <w:pPr>
        <w:pStyle w:val="ListParagraph"/>
        <w:spacing w:after="0" w:line="240" w:lineRule="auto"/>
        <w:rPr>
          <w:sz w:val="24"/>
          <w:szCs w:val="24"/>
        </w:rPr>
      </w:pPr>
    </w:p>
    <w:p w:rsidR="001E0D7E" w:rsidRDefault="001E0D7E" w:rsidP="00F47431">
      <w:pPr>
        <w:pStyle w:val="ListParagraph"/>
        <w:spacing w:after="0" w:line="240" w:lineRule="auto"/>
        <w:rPr>
          <w:sz w:val="24"/>
          <w:szCs w:val="24"/>
        </w:rPr>
      </w:pPr>
      <w:r>
        <w:rPr>
          <w:sz w:val="24"/>
          <w:szCs w:val="24"/>
        </w:rPr>
        <w:t xml:space="preserve">Chalara “Ash Dieback” is a more recent disease affecting Ash trees in the UK and our trees have not been immune.  We closely monitor our Ash trees for disease.  Ash is a particularly brittle wood which means pruning </w:t>
      </w:r>
      <w:r w:rsidR="00D11F4F">
        <w:rPr>
          <w:sz w:val="24"/>
          <w:szCs w:val="24"/>
        </w:rPr>
        <w:t xml:space="preserve">dead branches </w:t>
      </w:r>
      <w:r>
        <w:rPr>
          <w:sz w:val="24"/>
          <w:szCs w:val="24"/>
        </w:rPr>
        <w:t xml:space="preserve">at height </w:t>
      </w:r>
      <w:r w:rsidR="00D11F4F">
        <w:rPr>
          <w:sz w:val="24"/>
          <w:szCs w:val="24"/>
        </w:rPr>
        <w:t xml:space="preserve">is </w:t>
      </w:r>
      <w:r>
        <w:rPr>
          <w:sz w:val="24"/>
          <w:szCs w:val="24"/>
        </w:rPr>
        <w:t xml:space="preserve">both </w:t>
      </w:r>
      <w:r w:rsidR="00D11F4F">
        <w:rPr>
          <w:sz w:val="24"/>
          <w:szCs w:val="24"/>
        </w:rPr>
        <w:t xml:space="preserve">essential and </w:t>
      </w:r>
      <w:r>
        <w:rPr>
          <w:sz w:val="24"/>
          <w:szCs w:val="24"/>
        </w:rPr>
        <w:t xml:space="preserve">challenging.  Fortunately, to date, removing dead branches affected by the disease appears to have </w:t>
      </w:r>
      <w:r w:rsidR="00451878">
        <w:rPr>
          <w:sz w:val="24"/>
          <w:szCs w:val="24"/>
        </w:rPr>
        <w:t xml:space="preserve">met with some </w:t>
      </w:r>
      <w:r>
        <w:rPr>
          <w:sz w:val="24"/>
          <w:szCs w:val="24"/>
        </w:rPr>
        <w:t xml:space="preserve">success, with a good amount of </w:t>
      </w:r>
      <w:r w:rsidR="00451878">
        <w:rPr>
          <w:sz w:val="24"/>
          <w:szCs w:val="24"/>
        </w:rPr>
        <w:t xml:space="preserve">epicormic </w:t>
      </w:r>
      <w:r>
        <w:rPr>
          <w:sz w:val="24"/>
          <w:szCs w:val="24"/>
        </w:rPr>
        <w:t xml:space="preserve">regrowth </w:t>
      </w:r>
      <w:r w:rsidR="00155F38">
        <w:rPr>
          <w:sz w:val="24"/>
          <w:szCs w:val="24"/>
        </w:rPr>
        <w:t xml:space="preserve">of the crown </w:t>
      </w:r>
      <w:r>
        <w:rPr>
          <w:sz w:val="24"/>
          <w:szCs w:val="24"/>
        </w:rPr>
        <w:t xml:space="preserve">after pruning, but it </w:t>
      </w:r>
      <w:r w:rsidR="00D11F4F">
        <w:rPr>
          <w:sz w:val="24"/>
          <w:szCs w:val="24"/>
        </w:rPr>
        <w:t xml:space="preserve">is </w:t>
      </w:r>
      <w:r>
        <w:rPr>
          <w:sz w:val="24"/>
          <w:szCs w:val="24"/>
        </w:rPr>
        <w:t xml:space="preserve">still very early days and only time will tell </w:t>
      </w:r>
      <w:r w:rsidR="00155F38">
        <w:rPr>
          <w:sz w:val="24"/>
          <w:szCs w:val="24"/>
        </w:rPr>
        <w:t xml:space="preserve">the effect of this disease on </w:t>
      </w:r>
      <w:r>
        <w:rPr>
          <w:sz w:val="24"/>
          <w:szCs w:val="24"/>
        </w:rPr>
        <w:t xml:space="preserve">the </w:t>
      </w:r>
      <w:r w:rsidR="00155F38">
        <w:rPr>
          <w:sz w:val="24"/>
          <w:szCs w:val="24"/>
        </w:rPr>
        <w:t>Ash in our gardens</w:t>
      </w:r>
      <w:r>
        <w:rPr>
          <w:sz w:val="24"/>
          <w:szCs w:val="24"/>
        </w:rPr>
        <w:t>.</w:t>
      </w:r>
    </w:p>
    <w:p w:rsidR="001E0D7E" w:rsidRDefault="001E0D7E" w:rsidP="00F47431">
      <w:pPr>
        <w:spacing w:after="0" w:line="240" w:lineRule="auto"/>
        <w:rPr>
          <w:sz w:val="24"/>
          <w:szCs w:val="24"/>
        </w:rPr>
      </w:pPr>
    </w:p>
    <w:p w:rsidR="00155F38" w:rsidRDefault="00155F38" w:rsidP="00F47431">
      <w:pPr>
        <w:pStyle w:val="ListParagraph"/>
        <w:numPr>
          <w:ilvl w:val="0"/>
          <w:numId w:val="1"/>
        </w:numPr>
        <w:spacing w:after="0" w:line="240" w:lineRule="auto"/>
        <w:rPr>
          <w:sz w:val="24"/>
          <w:szCs w:val="24"/>
        </w:rPr>
      </w:pPr>
      <w:r w:rsidRPr="00155F38">
        <w:rPr>
          <w:sz w:val="24"/>
          <w:szCs w:val="24"/>
        </w:rPr>
        <w:t>Age</w:t>
      </w:r>
    </w:p>
    <w:p w:rsidR="00F47431" w:rsidRDefault="00F47431" w:rsidP="00F47431">
      <w:pPr>
        <w:pStyle w:val="ListParagraph"/>
        <w:spacing w:after="0" w:line="240" w:lineRule="auto"/>
        <w:rPr>
          <w:sz w:val="24"/>
          <w:szCs w:val="24"/>
        </w:rPr>
      </w:pPr>
    </w:p>
    <w:p w:rsidR="001E0D7E" w:rsidRPr="009D7D00" w:rsidRDefault="001E0D7E" w:rsidP="00F47431">
      <w:pPr>
        <w:pStyle w:val="ListParagraph"/>
        <w:spacing w:after="0" w:line="240" w:lineRule="auto"/>
        <w:rPr>
          <w:sz w:val="24"/>
          <w:szCs w:val="24"/>
        </w:rPr>
      </w:pPr>
      <w:r w:rsidRPr="00155F38">
        <w:rPr>
          <w:sz w:val="24"/>
          <w:szCs w:val="24"/>
        </w:rPr>
        <w:t>Trees</w:t>
      </w:r>
      <w:r w:rsidRPr="009D7D00">
        <w:rPr>
          <w:sz w:val="24"/>
          <w:szCs w:val="24"/>
        </w:rPr>
        <w:t xml:space="preserve"> are living organisms which can have very long lives but they do not last for ever.</w:t>
      </w:r>
      <w:r w:rsidR="002025DD">
        <w:rPr>
          <w:sz w:val="24"/>
          <w:szCs w:val="24"/>
        </w:rPr>
        <w:t xml:space="preserve"> Many of our trees are approaching 200 years old.</w:t>
      </w:r>
      <w:r w:rsidRPr="009D7D00">
        <w:rPr>
          <w:sz w:val="24"/>
          <w:szCs w:val="24"/>
        </w:rPr>
        <w:t xml:space="preserve">  As they </w:t>
      </w:r>
      <w:r w:rsidR="009D7D00" w:rsidRPr="009D7D00">
        <w:rPr>
          <w:sz w:val="24"/>
          <w:szCs w:val="24"/>
        </w:rPr>
        <w:t>age,</w:t>
      </w:r>
      <w:r w:rsidRPr="009D7D00">
        <w:rPr>
          <w:sz w:val="24"/>
          <w:szCs w:val="24"/>
        </w:rPr>
        <w:t xml:space="preserve"> they become more prone to suffer from fungal attack and disease, as shown </w:t>
      </w:r>
      <w:r w:rsidR="009D7D00" w:rsidRPr="009D7D00">
        <w:rPr>
          <w:sz w:val="24"/>
          <w:szCs w:val="24"/>
        </w:rPr>
        <w:t>by</w:t>
      </w:r>
      <w:r w:rsidRPr="009D7D00">
        <w:rPr>
          <w:sz w:val="24"/>
          <w:szCs w:val="24"/>
        </w:rPr>
        <w:t xml:space="preserve"> both the Doune Terrace Elm and the Moray Place Elm and the Weeping Ash in the </w:t>
      </w:r>
      <w:proofErr w:type="gramStart"/>
      <w:r w:rsidRPr="009D7D00">
        <w:rPr>
          <w:sz w:val="24"/>
          <w:szCs w:val="24"/>
        </w:rPr>
        <w:t>Bank garden</w:t>
      </w:r>
      <w:proofErr w:type="gramEnd"/>
      <w:r w:rsidR="009D7D00" w:rsidRPr="009D7D00">
        <w:rPr>
          <w:sz w:val="24"/>
          <w:szCs w:val="24"/>
        </w:rPr>
        <w:t>,</w:t>
      </w:r>
      <w:r w:rsidRPr="009D7D00">
        <w:rPr>
          <w:sz w:val="24"/>
          <w:szCs w:val="24"/>
        </w:rPr>
        <w:t xml:space="preserve"> all </w:t>
      </w:r>
      <w:r w:rsidR="002025DD">
        <w:rPr>
          <w:sz w:val="24"/>
          <w:szCs w:val="24"/>
        </w:rPr>
        <w:t xml:space="preserve">venerable </w:t>
      </w:r>
      <w:r w:rsidR="0000273C">
        <w:rPr>
          <w:sz w:val="24"/>
          <w:szCs w:val="24"/>
        </w:rPr>
        <w:t xml:space="preserve">old trees </w:t>
      </w:r>
      <w:r w:rsidRPr="009D7D00">
        <w:rPr>
          <w:sz w:val="24"/>
          <w:szCs w:val="24"/>
        </w:rPr>
        <w:t>lost i</w:t>
      </w:r>
      <w:r w:rsidR="002025DD">
        <w:rPr>
          <w:sz w:val="24"/>
          <w:szCs w:val="24"/>
        </w:rPr>
        <w:t>n</w:t>
      </w:r>
      <w:r w:rsidRPr="009D7D00">
        <w:rPr>
          <w:sz w:val="24"/>
          <w:szCs w:val="24"/>
        </w:rPr>
        <w:t xml:space="preserve"> recent years.</w:t>
      </w:r>
    </w:p>
    <w:p w:rsidR="009D7D00" w:rsidRDefault="009D7D00" w:rsidP="00F47431">
      <w:pPr>
        <w:spacing w:after="0" w:line="240" w:lineRule="auto"/>
        <w:ind w:left="714" w:hanging="357"/>
        <w:rPr>
          <w:sz w:val="24"/>
          <w:szCs w:val="24"/>
        </w:rPr>
      </w:pPr>
    </w:p>
    <w:p w:rsidR="009D7D00" w:rsidRDefault="009D7D00" w:rsidP="00F47431">
      <w:pPr>
        <w:pStyle w:val="ListParagraph"/>
        <w:numPr>
          <w:ilvl w:val="0"/>
          <w:numId w:val="1"/>
        </w:numPr>
        <w:spacing w:after="0" w:line="240" w:lineRule="auto"/>
        <w:rPr>
          <w:sz w:val="24"/>
          <w:szCs w:val="24"/>
        </w:rPr>
      </w:pPr>
      <w:r>
        <w:rPr>
          <w:sz w:val="24"/>
          <w:szCs w:val="24"/>
        </w:rPr>
        <w:t>Climate Change</w:t>
      </w:r>
    </w:p>
    <w:p w:rsidR="00F47431" w:rsidRDefault="00F47431" w:rsidP="00F47431">
      <w:pPr>
        <w:pStyle w:val="ListParagraph"/>
        <w:spacing w:after="0" w:line="240" w:lineRule="auto"/>
        <w:rPr>
          <w:sz w:val="24"/>
          <w:szCs w:val="24"/>
        </w:rPr>
      </w:pPr>
    </w:p>
    <w:p w:rsidR="009D7D00" w:rsidRDefault="009D7D00" w:rsidP="00F47431">
      <w:pPr>
        <w:pStyle w:val="ListParagraph"/>
        <w:spacing w:after="0" w:line="240" w:lineRule="auto"/>
        <w:rPr>
          <w:sz w:val="24"/>
          <w:szCs w:val="24"/>
        </w:rPr>
      </w:pPr>
      <w:r>
        <w:rPr>
          <w:sz w:val="24"/>
          <w:szCs w:val="24"/>
        </w:rPr>
        <w:t>Probably the greatest challenge facing our trees is the effect of climate change – wetter winters, summer droughts</w:t>
      </w:r>
      <w:r w:rsidR="00D11F4F">
        <w:rPr>
          <w:sz w:val="24"/>
          <w:szCs w:val="24"/>
        </w:rPr>
        <w:t xml:space="preserve"> and </w:t>
      </w:r>
      <w:r>
        <w:rPr>
          <w:sz w:val="24"/>
          <w:szCs w:val="24"/>
        </w:rPr>
        <w:t xml:space="preserve">stronger winds throughout </w:t>
      </w:r>
      <w:r w:rsidR="00D11F4F">
        <w:rPr>
          <w:sz w:val="24"/>
          <w:szCs w:val="24"/>
        </w:rPr>
        <w:t xml:space="preserve">the </w:t>
      </w:r>
      <w:r>
        <w:rPr>
          <w:sz w:val="24"/>
          <w:szCs w:val="24"/>
        </w:rPr>
        <w:t>year being the most obvious challenges but</w:t>
      </w:r>
      <w:r w:rsidR="00D11F4F">
        <w:rPr>
          <w:sz w:val="24"/>
          <w:szCs w:val="24"/>
        </w:rPr>
        <w:t>,</w:t>
      </w:r>
      <w:r>
        <w:rPr>
          <w:sz w:val="24"/>
          <w:szCs w:val="24"/>
        </w:rPr>
        <w:t xml:space="preserve"> as all aspects of biodiversity </w:t>
      </w:r>
      <w:r w:rsidR="00D11F4F">
        <w:rPr>
          <w:sz w:val="24"/>
          <w:szCs w:val="24"/>
        </w:rPr>
        <w:t xml:space="preserve">face </w:t>
      </w:r>
      <w:r>
        <w:rPr>
          <w:sz w:val="24"/>
          <w:szCs w:val="24"/>
        </w:rPr>
        <w:t>challenges</w:t>
      </w:r>
      <w:r w:rsidR="00D11F4F">
        <w:rPr>
          <w:sz w:val="24"/>
          <w:szCs w:val="24"/>
        </w:rPr>
        <w:t>,</w:t>
      </w:r>
      <w:r>
        <w:rPr>
          <w:sz w:val="24"/>
          <w:szCs w:val="24"/>
        </w:rPr>
        <w:t xml:space="preserve"> it will take some time to measure and understand </w:t>
      </w:r>
      <w:r w:rsidR="00D11F4F">
        <w:rPr>
          <w:sz w:val="24"/>
          <w:szCs w:val="24"/>
        </w:rPr>
        <w:t xml:space="preserve">the full </w:t>
      </w:r>
      <w:r>
        <w:rPr>
          <w:sz w:val="24"/>
          <w:szCs w:val="24"/>
        </w:rPr>
        <w:t>effects of climate change</w:t>
      </w:r>
      <w:r w:rsidR="00155F38">
        <w:rPr>
          <w:sz w:val="24"/>
          <w:szCs w:val="24"/>
        </w:rPr>
        <w:t xml:space="preserve"> on our trees</w:t>
      </w:r>
      <w:r>
        <w:rPr>
          <w:sz w:val="24"/>
          <w:szCs w:val="24"/>
        </w:rPr>
        <w:t>.</w:t>
      </w:r>
    </w:p>
    <w:p w:rsidR="009D7D00" w:rsidRDefault="009D7D00" w:rsidP="00F47431">
      <w:pPr>
        <w:spacing w:after="0" w:line="240" w:lineRule="auto"/>
        <w:rPr>
          <w:sz w:val="24"/>
          <w:szCs w:val="24"/>
        </w:rPr>
      </w:pPr>
    </w:p>
    <w:p w:rsidR="009D7D00" w:rsidRDefault="009D7D00" w:rsidP="00F47431">
      <w:pPr>
        <w:spacing w:after="0" w:line="240" w:lineRule="auto"/>
        <w:rPr>
          <w:sz w:val="24"/>
          <w:szCs w:val="24"/>
        </w:rPr>
      </w:pPr>
      <w:r>
        <w:rPr>
          <w:sz w:val="24"/>
          <w:szCs w:val="24"/>
        </w:rPr>
        <w:t xml:space="preserve">In a keynote lecture in 2021, Sir David Attenborough highlighted the absolute importance of conservation and protection of endangered plants and, in particular, endangered trees throughout the world.  One of the exemplars of this is the International Conifer Conservation Project of which RGBE is a leading participant.  Malcolm Gardner was, for many years, the driving force </w:t>
      </w:r>
      <w:r w:rsidR="00771A69">
        <w:rPr>
          <w:sz w:val="24"/>
          <w:szCs w:val="24"/>
        </w:rPr>
        <w:t>behind</w:t>
      </w:r>
      <w:r>
        <w:rPr>
          <w:sz w:val="24"/>
          <w:szCs w:val="24"/>
        </w:rPr>
        <w:t xml:space="preserve"> this </w:t>
      </w:r>
      <w:r w:rsidR="00771A69">
        <w:rPr>
          <w:sz w:val="24"/>
          <w:szCs w:val="24"/>
        </w:rPr>
        <w:t>project</w:t>
      </w:r>
      <w:r>
        <w:rPr>
          <w:sz w:val="24"/>
          <w:szCs w:val="24"/>
        </w:rPr>
        <w:t xml:space="preserve"> until he retire</w:t>
      </w:r>
      <w:r w:rsidR="00771A69">
        <w:rPr>
          <w:sz w:val="24"/>
          <w:szCs w:val="24"/>
        </w:rPr>
        <w:t>d</w:t>
      </w:r>
      <w:r>
        <w:rPr>
          <w:sz w:val="24"/>
          <w:szCs w:val="24"/>
        </w:rPr>
        <w:t xml:space="preserve"> last year.  </w:t>
      </w:r>
      <w:r w:rsidR="00771A69">
        <w:rPr>
          <w:sz w:val="24"/>
          <w:szCs w:val="24"/>
        </w:rPr>
        <w:t xml:space="preserve">He provided us with </w:t>
      </w:r>
      <w:r>
        <w:rPr>
          <w:sz w:val="24"/>
          <w:szCs w:val="24"/>
        </w:rPr>
        <w:t xml:space="preserve">seven of the </w:t>
      </w:r>
      <w:r w:rsidR="0000273C">
        <w:rPr>
          <w:sz w:val="24"/>
          <w:szCs w:val="24"/>
        </w:rPr>
        <w:t xml:space="preserve">worlds </w:t>
      </w:r>
      <w:r>
        <w:rPr>
          <w:sz w:val="24"/>
          <w:szCs w:val="24"/>
        </w:rPr>
        <w:t xml:space="preserve">most endangered Conifers, the development of which in a city centre garden will provide some useful data for this research.  Full details of </w:t>
      </w:r>
      <w:r w:rsidR="00771A69">
        <w:rPr>
          <w:sz w:val="24"/>
          <w:szCs w:val="24"/>
        </w:rPr>
        <w:t>these</w:t>
      </w:r>
      <w:r>
        <w:rPr>
          <w:sz w:val="24"/>
          <w:szCs w:val="24"/>
        </w:rPr>
        <w:t xml:space="preserve"> tree</w:t>
      </w:r>
      <w:r w:rsidR="00771A69">
        <w:rPr>
          <w:sz w:val="24"/>
          <w:szCs w:val="24"/>
        </w:rPr>
        <w:t>s</w:t>
      </w:r>
      <w:r>
        <w:rPr>
          <w:sz w:val="24"/>
          <w:szCs w:val="24"/>
        </w:rPr>
        <w:t xml:space="preserve"> </w:t>
      </w:r>
      <w:r w:rsidR="002E611F">
        <w:rPr>
          <w:sz w:val="24"/>
          <w:szCs w:val="24"/>
        </w:rPr>
        <w:t>are</w:t>
      </w:r>
      <w:r>
        <w:rPr>
          <w:sz w:val="24"/>
          <w:szCs w:val="24"/>
        </w:rPr>
        <w:t xml:space="preserve"> in Appendix III.</w:t>
      </w:r>
    </w:p>
    <w:p w:rsidR="009D7D00" w:rsidRDefault="009D7D00" w:rsidP="00F47431">
      <w:pPr>
        <w:spacing w:after="0" w:line="240" w:lineRule="auto"/>
        <w:rPr>
          <w:sz w:val="24"/>
          <w:szCs w:val="24"/>
        </w:rPr>
      </w:pPr>
    </w:p>
    <w:p w:rsidR="009D7D00" w:rsidRDefault="009D7D00" w:rsidP="00F47431">
      <w:pPr>
        <w:spacing w:after="0" w:line="240" w:lineRule="auto"/>
        <w:rPr>
          <w:sz w:val="24"/>
          <w:szCs w:val="24"/>
        </w:rPr>
      </w:pPr>
      <w:r>
        <w:rPr>
          <w:sz w:val="24"/>
          <w:szCs w:val="24"/>
        </w:rPr>
        <w:lastRenderedPageBreak/>
        <w:t xml:space="preserve">It is now becoming ever clearer that, whilst many plants will adjust over time to climate change in their location, not all will.  For this reason, it is becoming ever more important in planting </w:t>
      </w:r>
      <w:r w:rsidR="00771A69">
        <w:rPr>
          <w:sz w:val="24"/>
          <w:szCs w:val="24"/>
        </w:rPr>
        <w:t>f</w:t>
      </w:r>
      <w:r>
        <w:rPr>
          <w:sz w:val="24"/>
          <w:szCs w:val="24"/>
        </w:rPr>
        <w:t xml:space="preserve">or the future that a wide range of plants and trees </w:t>
      </w:r>
      <w:r w:rsidR="00771A69">
        <w:rPr>
          <w:sz w:val="24"/>
          <w:szCs w:val="24"/>
        </w:rPr>
        <w:t>is</w:t>
      </w:r>
      <w:r>
        <w:rPr>
          <w:sz w:val="24"/>
          <w:szCs w:val="24"/>
        </w:rPr>
        <w:t xml:space="preserve"> required to create a sustainable garden – native trees and plants will not all survive.</w:t>
      </w:r>
      <w:r w:rsidR="0089001F">
        <w:rPr>
          <w:sz w:val="24"/>
          <w:szCs w:val="24"/>
        </w:rPr>
        <w:t xml:space="preserve">  This is a particular concern in the UK where</w:t>
      </w:r>
      <w:r w:rsidR="00C915D8">
        <w:rPr>
          <w:sz w:val="24"/>
          <w:szCs w:val="24"/>
        </w:rPr>
        <w:t xml:space="preserve"> </w:t>
      </w:r>
      <w:r w:rsidR="0089001F">
        <w:rPr>
          <w:sz w:val="24"/>
          <w:szCs w:val="24"/>
        </w:rPr>
        <w:t xml:space="preserve">we only have </w:t>
      </w:r>
      <w:r w:rsidR="00C915D8">
        <w:rPr>
          <w:sz w:val="24"/>
          <w:szCs w:val="24"/>
        </w:rPr>
        <w:t>1625 native plant species</w:t>
      </w:r>
      <w:r w:rsidR="0000273C">
        <w:rPr>
          <w:sz w:val="24"/>
          <w:szCs w:val="24"/>
        </w:rPr>
        <w:t xml:space="preserve"> of which only 46 are trees.</w:t>
      </w:r>
      <w:r>
        <w:rPr>
          <w:sz w:val="24"/>
          <w:szCs w:val="24"/>
        </w:rPr>
        <w:t xml:space="preserve"> It is somewhat ironic that the Rhododendron </w:t>
      </w:r>
      <w:proofErr w:type="spellStart"/>
      <w:r>
        <w:rPr>
          <w:sz w:val="24"/>
          <w:szCs w:val="24"/>
        </w:rPr>
        <w:t>ponticum</w:t>
      </w:r>
      <w:proofErr w:type="spellEnd"/>
      <w:r>
        <w:rPr>
          <w:sz w:val="24"/>
          <w:szCs w:val="24"/>
        </w:rPr>
        <w:t xml:space="preserve"> </w:t>
      </w:r>
      <w:r w:rsidR="00771A69">
        <w:rPr>
          <w:sz w:val="24"/>
          <w:szCs w:val="24"/>
        </w:rPr>
        <w:t xml:space="preserve">which has been a blight, particularly in </w:t>
      </w:r>
      <w:r>
        <w:rPr>
          <w:sz w:val="24"/>
          <w:szCs w:val="24"/>
        </w:rPr>
        <w:t>areas of the West Coast of Scotland and beyond, is now an endangered species in its native Spain and Portugal</w:t>
      </w:r>
      <w:r w:rsidR="00155F38">
        <w:rPr>
          <w:sz w:val="24"/>
          <w:szCs w:val="24"/>
        </w:rPr>
        <w:t xml:space="preserve"> as a result of climate change</w:t>
      </w:r>
      <w:r>
        <w:rPr>
          <w:sz w:val="24"/>
          <w:szCs w:val="24"/>
        </w:rPr>
        <w:t>.</w:t>
      </w:r>
    </w:p>
    <w:p w:rsidR="009D7D00" w:rsidRDefault="009D7D00" w:rsidP="00F47431">
      <w:pPr>
        <w:spacing w:after="0" w:line="240" w:lineRule="auto"/>
        <w:rPr>
          <w:sz w:val="24"/>
          <w:szCs w:val="24"/>
        </w:rPr>
      </w:pPr>
    </w:p>
    <w:p w:rsidR="009D7D00" w:rsidRDefault="009D7D00" w:rsidP="00F47431">
      <w:pPr>
        <w:spacing w:after="0" w:line="240" w:lineRule="auto"/>
        <w:rPr>
          <w:sz w:val="24"/>
          <w:szCs w:val="24"/>
        </w:rPr>
      </w:pPr>
      <w:r>
        <w:rPr>
          <w:sz w:val="24"/>
          <w:szCs w:val="24"/>
        </w:rPr>
        <w:t xml:space="preserve">It is always difficult and distressing to instruct our tree surgeons to fell a tree, even although there is </w:t>
      </w:r>
      <w:r w:rsidR="002E611F">
        <w:rPr>
          <w:sz w:val="24"/>
          <w:szCs w:val="24"/>
        </w:rPr>
        <w:t xml:space="preserve">invariably no </w:t>
      </w:r>
      <w:r w:rsidR="0089001F">
        <w:rPr>
          <w:sz w:val="24"/>
          <w:szCs w:val="24"/>
        </w:rPr>
        <w:t>choice in doing so</w:t>
      </w:r>
      <w:r w:rsidR="002E611F">
        <w:rPr>
          <w:sz w:val="24"/>
          <w:szCs w:val="24"/>
        </w:rPr>
        <w:t xml:space="preserve">. </w:t>
      </w:r>
    </w:p>
    <w:p w:rsidR="002E611F" w:rsidRDefault="002E611F" w:rsidP="00F47431">
      <w:pPr>
        <w:spacing w:after="0" w:line="240" w:lineRule="auto"/>
        <w:rPr>
          <w:sz w:val="24"/>
          <w:szCs w:val="24"/>
        </w:rPr>
      </w:pPr>
    </w:p>
    <w:p w:rsidR="002E611F" w:rsidRDefault="002E611F" w:rsidP="00F47431">
      <w:pPr>
        <w:spacing w:after="0" w:line="240" w:lineRule="auto"/>
        <w:rPr>
          <w:sz w:val="24"/>
          <w:szCs w:val="24"/>
        </w:rPr>
      </w:pPr>
      <w:r>
        <w:rPr>
          <w:sz w:val="24"/>
          <w:szCs w:val="24"/>
        </w:rPr>
        <w:t>Choosing new trees to plant, whilst always a joy, is, nevertheless, a much more difficult decision to make and is only made after a lot of careful consideration.</w:t>
      </w:r>
    </w:p>
    <w:p w:rsidR="0000273C" w:rsidRDefault="0000273C" w:rsidP="00F47431">
      <w:pPr>
        <w:spacing w:after="0" w:line="240" w:lineRule="auto"/>
        <w:rPr>
          <w:sz w:val="24"/>
          <w:szCs w:val="24"/>
        </w:rPr>
      </w:pPr>
    </w:p>
    <w:p w:rsidR="0000273C" w:rsidRDefault="0000273C" w:rsidP="00F47431">
      <w:pPr>
        <w:spacing w:after="0" w:line="240" w:lineRule="auto"/>
        <w:rPr>
          <w:sz w:val="24"/>
          <w:szCs w:val="24"/>
        </w:rPr>
      </w:pPr>
      <w:r>
        <w:rPr>
          <w:sz w:val="24"/>
          <w:szCs w:val="24"/>
        </w:rPr>
        <w:t xml:space="preserve">We have acquired some hawthorn, hazel and walnut trees from the “1,000,000 trees for Edinburgh” project – the hawthorn will be planted in the </w:t>
      </w:r>
      <w:proofErr w:type="gramStart"/>
      <w:r>
        <w:rPr>
          <w:sz w:val="24"/>
          <w:szCs w:val="24"/>
        </w:rPr>
        <w:t>Bank garden</w:t>
      </w:r>
      <w:proofErr w:type="gramEnd"/>
      <w:r>
        <w:rPr>
          <w:sz w:val="24"/>
          <w:szCs w:val="24"/>
        </w:rPr>
        <w:t xml:space="preserve"> adjacent to the wall with </w:t>
      </w:r>
      <w:proofErr w:type="spellStart"/>
      <w:r>
        <w:rPr>
          <w:sz w:val="24"/>
          <w:szCs w:val="24"/>
        </w:rPr>
        <w:t>Baxters</w:t>
      </w:r>
      <w:proofErr w:type="spellEnd"/>
      <w:r>
        <w:rPr>
          <w:sz w:val="24"/>
          <w:szCs w:val="24"/>
        </w:rPr>
        <w:t xml:space="preserve"> land; we intend to plant the hazel in a group to form a nuttery and have one or two prospective locations for some walnuts.</w:t>
      </w:r>
    </w:p>
    <w:p w:rsidR="0089001F" w:rsidRDefault="0089001F" w:rsidP="00F47431">
      <w:pPr>
        <w:spacing w:after="0" w:line="240" w:lineRule="auto"/>
        <w:rPr>
          <w:sz w:val="24"/>
          <w:szCs w:val="24"/>
        </w:rPr>
      </w:pPr>
    </w:p>
    <w:p w:rsidR="00F47431" w:rsidRDefault="00F47431" w:rsidP="00F47431">
      <w:pPr>
        <w:spacing w:after="0" w:line="240" w:lineRule="auto"/>
        <w:rPr>
          <w:sz w:val="24"/>
          <w:szCs w:val="24"/>
        </w:rPr>
      </w:pPr>
    </w:p>
    <w:p w:rsidR="00F47431" w:rsidRDefault="00F47431" w:rsidP="00F47431">
      <w:pPr>
        <w:spacing w:after="0" w:line="240" w:lineRule="auto"/>
        <w:rPr>
          <w:sz w:val="24"/>
          <w:szCs w:val="24"/>
        </w:rPr>
      </w:pPr>
    </w:p>
    <w:p w:rsidR="0089001F" w:rsidRDefault="0089001F" w:rsidP="00F47431">
      <w:pPr>
        <w:spacing w:after="0" w:line="240" w:lineRule="auto"/>
        <w:rPr>
          <w:sz w:val="24"/>
          <w:szCs w:val="24"/>
        </w:rPr>
      </w:pPr>
      <w:r>
        <w:rPr>
          <w:sz w:val="24"/>
          <w:szCs w:val="24"/>
        </w:rPr>
        <w:t xml:space="preserve">There are several particular highlights of recent tree planting in our gardens.  </w:t>
      </w:r>
    </w:p>
    <w:p w:rsidR="0089001F" w:rsidRDefault="0089001F" w:rsidP="00F47431">
      <w:pPr>
        <w:spacing w:after="0" w:line="240" w:lineRule="auto"/>
        <w:rPr>
          <w:sz w:val="24"/>
          <w:szCs w:val="24"/>
        </w:rPr>
      </w:pPr>
    </w:p>
    <w:p w:rsidR="0089001F" w:rsidRDefault="00D85D0F" w:rsidP="00F47431">
      <w:pPr>
        <w:pStyle w:val="ListParagraph"/>
        <w:numPr>
          <w:ilvl w:val="0"/>
          <w:numId w:val="2"/>
        </w:numPr>
        <w:spacing w:after="0" w:line="240" w:lineRule="auto"/>
        <w:rPr>
          <w:sz w:val="24"/>
          <w:szCs w:val="24"/>
        </w:rPr>
      </w:pPr>
      <w:r>
        <w:rPr>
          <w:sz w:val="24"/>
          <w:szCs w:val="24"/>
        </w:rPr>
        <w:t>75</w:t>
      </w:r>
      <w:r w:rsidR="0089001F" w:rsidRPr="0089001F">
        <w:rPr>
          <w:sz w:val="24"/>
          <w:szCs w:val="24"/>
        </w:rPr>
        <w:t xml:space="preserve"> new trees planted, a net gain of </w:t>
      </w:r>
      <w:r>
        <w:rPr>
          <w:sz w:val="24"/>
          <w:szCs w:val="24"/>
        </w:rPr>
        <w:t>62</w:t>
      </w:r>
      <w:r w:rsidR="0089001F" w:rsidRPr="0089001F">
        <w:rPr>
          <w:sz w:val="24"/>
          <w:szCs w:val="24"/>
        </w:rPr>
        <w:t xml:space="preserve"> and an increase of almost 15% </w:t>
      </w:r>
      <w:r w:rsidR="0000273C">
        <w:rPr>
          <w:sz w:val="24"/>
          <w:szCs w:val="24"/>
        </w:rPr>
        <w:t xml:space="preserve">gross and a net gain of almost 12% </w:t>
      </w:r>
      <w:r w:rsidR="0089001F" w:rsidRPr="0089001F">
        <w:rPr>
          <w:sz w:val="24"/>
          <w:szCs w:val="24"/>
        </w:rPr>
        <w:t>in the trees in our gardens.</w:t>
      </w:r>
    </w:p>
    <w:p w:rsidR="0089001F" w:rsidRDefault="0089001F" w:rsidP="00F47431">
      <w:pPr>
        <w:pStyle w:val="ListParagraph"/>
        <w:numPr>
          <w:ilvl w:val="0"/>
          <w:numId w:val="2"/>
        </w:numPr>
        <w:spacing w:after="0" w:line="240" w:lineRule="auto"/>
        <w:rPr>
          <w:sz w:val="24"/>
          <w:szCs w:val="24"/>
        </w:rPr>
      </w:pPr>
      <w:r>
        <w:rPr>
          <w:sz w:val="24"/>
          <w:szCs w:val="24"/>
        </w:rPr>
        <w:t xml:space="preserve">Planting five Arran Sorbus, including Scotland’s rarest native tree (see “Arran’s unique trees” - </w:t>
      </w:r>
      <w:hyperlink r:id="rId5" w:history="1">
        <w:r w:rsidRPr="00BE098B">
          <w:rPr>
            <w:rStyle w:val="Hyperlink"/>
            <w:sz w:val="24"/>
            <w:szCs w:val="24"/>
          </w:rPr>
          <w:t>https://stories.rbge.org.uk/archives/13616</w:t>
        </w:r>
      </w:hyperlink>
      <w:r>
        <w:rPr>
          <w:sz w:val="24"/>
          <w:szCs w:val="24"/>
        </w:rPr>
        <w:t xml:space="preserve"> for more information).  These delightful native trees were grown from seed at RBGE and acquired for our gardens </w:t>
      </w:r>
      <w:r w:rsidR="00155F38">
        <w:rPr>
          <w:sz w:val="24"/>
          <w:szCs w:val="24"/>
        </w:rPr>
        <w:t>through</w:t>
      </w:r>
      <w:r>
        <w:rPr>
          <w:sz w:val="24"/>
          <w:szCs w:val="24"/>
        </w:rPr>
        <w:t xml:space="preserve"> Paul </w:t>
      </w:r>
      <w:proofErr w:type="spellStart"/>
      <w:r>
        <w:rPr>
          <w:sz w:val="24"/>
          <w:szCs w:val="24"/>
        </w:rPr>
        <w:t>Broda</w:t>
      </w:r>
      <w:proofErr w:type="spellEnd"/>
      <w:r>
        <w:rPr>
          <w:sz w:val="24"/>
          <w:szCs w:val="24"/>
        </w:rPr>
        <w:t>.</w:t>
      </w:r>
    </w:p>
    <w:p w:rsidR="0089001F" w:rsidRDefault="0089001F" w:rsidP="00F47431">
      <w:pPr>
        <w:pStyle w:val="ListParagraph"/>
        <w:numPr>
          <w:ilvl w:val="0"/>
          <w:numId w:val="2"/>
        </w:numPr>
        <w:spacing w:after="0" w:line="240" w:lineRule="auto"/>
        <w:rPr>
          <w:sz w:val="24"/>
          <w:szCs w:val="24"/>
        </w:rPr>
      </w:pPr>
      <w:r>
        <w:rPr>
          <w:sz w:val="24"/>
          <w:szCs w:val="24"/>
        </w:rPr>
        <w:t>Participating in the International Conifer Conservation Programme with the planting of seven of the world’s most endangered conifers, including what is believed to be the most endangered conifer, something Feuars can be particularly proud of.</w:t>
      </w:r>
    </w:p>
    <w:p w:rsidR="0089001F" w:rsidRDefault="0089001F" w:rsidP="00F47431">
      <w:pPr>
        <w:pStyle w:val="ListParagraph"/>
        <w:numPr>
          <w:ilvl w:val="0"/>
          <w:numId w:val="2"/>
        </w:numPr>
        <w:spacing w:after="0" w:line="240" w:lineRule="auto"/>
        <w:rPr>
          <w:sz w:val="24"/>
          <w:szCs w:val="24"/>
        </w:rPr>
      </w:pPr>
      <w:r>
        <w:rPr>
          <w:sz w:val="24"/>
          <w:szCs w:val="24"/>
        </w:rPr>
        <w:t>Planting the scientists</w:t>
      </w:r>
      <w:r w:rsidR="0044671A">
        <w:rPr>
          <w:sz w:val="24"/>
          <w:szCs w:val="24"/>
        </w:rPr>
        <w:t>’</w:t>
      </w:r>
      <w:r>
        <w:rPr>
          <w:sz w:val="24"/>
          <w:szCs w:val="24"/>
        </w:rPr>
        <w:t xml:space="preserve"> </w:t>
      </w:r>
      <w:r w:rsidR="0044671A">
        <w:rPr>
          <w:sz w:val="24"/>
          <w:szCs w:val="24"/>
        </w:rPr>
        <w:t>A</w:t>
      </w:r>
      <w:r>
        <w:rPr>
          <w:sz w:val="24"/>
          <w:szCs w:val="24"/>
        </w:rPr>
        <w:t>pple trees in collaboration with and in support of the James Clerk Maxwell Foundation</w:t>
      </w:r>
      <w:r w:rsidR="00155F38">
        <w:rPr>
          <w:sz w:val="24"/>
          <w:szCs w:val="24"/>
        </w:rPr>
        <w:t xml:space="preserve">.  These trees </w:t>
      </w:r>
      <w:r>
        <w:rPr>
          <w:sz w:val="24"/>
          <w:szCs w:val="24"/>
        </w:rPr>
        <w:t xml:space="preserve">should be well established </w:t>
      </w:r>
      <w:r w:rsidR="00155F38">
        <w:rPr>
          <w:sz w:val="24"/>
          <w:szCs w:val="24"/>
        </w:rPr>
        <w:t xml:space="preserve">and will </w:t>
      </w:r>
      <w:r w:rsidR="00D85D0F">
        <w:rPr>
          <w:sz w:val="24"/>
          <w:szCs w:val="24"/>
        </w:rPr>
        <w:t>hopefully produce fruit</w:t>
      </w:r>
      <w:r w:rsidR="00155F38">
        <w:rPr>
          <w:sz w:val="24"/>
          <w:szCs w:val="24"/>
        </w:rPr>
        <w:t xml:space="preserve"> </w:t>
      </w:r>
      <w:r>
        <w:rPr>
          <w:sz w:val="24"/>
          <w:szCs w:val="24"/>
        </w:rPr>
        <w:t>by the time of his bi-centenary in 2032.</w:t>
      </w:r>
      <w:r w:rsidR="0000273C">
        <w:rPr>
          <w:sz w:val="24"/>
          <w:szCs w:val="24"/>
        </w:rPr>
        <w:t xml:space="preserve"> See Appendix 1V</w:t>
      </w:r>
    </w:p>
    <w:p w:rsidR="0089001F" w:rsidRDefault="0089001F" w:rsidP="00F47431">
      <w:pPr>
        <w:pStyle w:val="ListParagraph"/>
        <w:numPr>
          <w:ilvl w:val="0"/>
          <w:numId w:val="2"/>
        </w:numPr>
        <w:spacing w:after="0" w:line="240" w:lineRule="auto"/>
        <w:rPr>
          <w:sz w:val="24"/>
          <w:szCs w:val="24"/>
        </w:rPr>
      </w:pPr>
      <w:r>
        <w:rPr>
          <w:sz w:val="24"/>
          <w:szCs w:val="24"/>
        </w:rPr>
        <w:t>Planting</w:t>
      </w:r>
      <w:r w:rsidR="0044671A">
        <w:rPr>
          <w:sz w:val="24"/>
          <w:szCs w:val="24"/>
        </w:rPr>
        <w:t xml:space="preserve"> </w:t>
      </w:r>
      <w:r>
        <w:rPr>
          <w:sz w:val="24"/>
          <w:szCs w:val="24"/>
        </w:rPr>
        <w:t xml:space="preserve">four native Oaks with a fifth to </w:t>
      </w:r>
      <w:r w:rsidR="0044671A">
        <w:rPr>
          <w:sz w:val="24"/>
          <w:szCs w:val="24"/>
        </w:rPr>
        <w:t>follow, almost tripling the number of native Oaks in our gardens.</w:t>
      </w:r>
    </w:p>
    <w:p w:rsidR="0044671A" w:rsidRDefault="0044671A" w:rsidP="00F47431">
      <w:pPr>
        <w:pStyle w:val="ListParagraph"/>
        <w:numPr>
          <w:ilvl w:val="0"/>
          <w:numId w:val="2"/>
        </w:numPr>
        <w:spacing w:after="0" w:line="240" w:lineRule="auto"/>
        <w:rPr>
          <w:sz w:val="24"/>
          <w:szCs w:val="24"/>
        </w:rPr>
      </w:pPr>
      <w:r>
        <w:rPr>
          <w:sz w:val="24"/>
          <w:szCs w:val="24"/>
        </w:rPr>
        <w:t>Planting the Zelkova Serrata, a member of the Elm family, in Ainslie Place.</w:t>
      </w:r>
    </w:p>
    <w:p w:rsidR="00D85D0F" w:rsidRDefault="0044671A" w:rsidP="00F47431">
      <w:pPr>
        <w:pStyle w:val="ListParagraph"/>
        <w:numPr>
          <w:ilvl w:val="0"/>
          <w:numId w:val="2"/>
        </w:numPr>
        <w:spacing w:after="0" w:line="240" w:lineRule="auto"/>
        <w:rPr>
          <w:sz w:val="24"/>
          <w:szCs w:val="24"/>
        </w:rPr>
      </w:pPr>
      <w:r>
        <w:rPr>
          <w:sz w:val="24"/>
          <w:szCs w:val="24"/>
        </w:rPr>
        <w:t xml:space="preserve">Planting the </w:t>
      </w:r>
      <w:r w:rsidR="00D85D0F">
        <w:rPr>
          <w:sz w:val="24"/>
          <w:szCs w:val="24"/>
        </w:rPr>
        <w:t xml:space="preserve">Ginkgo Biloba in </w:t>
      </w:r>
      <w:proofErr w:type="gramStart"/>
      <w:r w:rsidR="00D85D0F">
        <w:rPr>
          <w:sz w:val="24"/>
          <w:szCs w:val="24"/>
        </w:rPr>
        <w:t>Moray Place garden</w:t>
      </w:r>
      <w:proofErr w:type="gramEnd"/>
      <w:r w:rsidR="00D85D0F">
        <w:rPr>
          <w:sz w:val="24"/>
          <w:szCs w:val="24"/>
        </w:rPr>
        <w:t xml:space="preserve"> – the world’s oldest tree – a single species unchanged for over 200 million years which </w:t>
      </w:r>
      <w:r w:rsidR="0000273C">
        <w:rPr>
          <w:sz w:val="24"/>
          <w:szCs w:val="24"/>
        </w:rPr>
        <w:t>once</w:t>
      </w:r>
      <w:r w:rsidR="00D85D0F">
        <w:rPr>
          <w:sz w:val="24"/>
          <w:szCs w:val="24"/>
        </w:rPr>
        <w:t xml:space="preserve"> covered most parts of the world, including the UK.</w:t>
      </w:r>
    </w:p>
    <w:p w:rsidR="0044671A" w:rsidRPr="00D85D0F" w:rsidRDefault="00D85D0F" w:rsidP="00F47431">
      <w:pPr>
        <w:spacing w:after="0" w:line="240" w:lineRule="auto"/>
        <w:ind w:left="360" w:firstLine="360"/>
        <w:rPr>
          <w:sz w:val="24"/>
          <w:szCs w:val="24"/>
        </w:rPr>
      </w:pPr>
      <w:r w:rsidRPr="00D85D0F">
        <w:t>(</w:t>
      </w:r>
      <w:proofErr w:type="gramStart"/>
      <w:r w:rsidRPr="00D85D0F">
        <w:t>see</w:t>
      </w:r>
      <w:proofErr w:type="gramEnd"/>
      <w:r w:rsidRPr="00D85D0F">
        <w:t xml:space="preserve"> https://e360.yale.edu/features/peter_crane_history_of_ginkgo_earths_oldest_tree).</w:t>
      </w:r>
    </w:p>
    <w:p w:rsidR="009D7D00" w:rsidRPr="009D7D00" w:rsidRDefault="009D7D00" w:rsidP="00F47431">
      <w:pPr>
        <w:pStyle w:val="ListParagraph"/>
        <w:spacing w:after="0" w:line="240" w:lineRule="auto"/>
        <w:rPr>
          <w:sz w:val="24"/>
          <w:szCs w:val="24"/>
        </w:rPr>
      </w:pPr>
    </w:p>
    <w:p w:rsidR="001E0D7E" w:rsidRPr="001E0D7E" w:rsidRDefault="001E0D7E" w:rsidP="00F47431">
      <w:pPr>
        <w:spacing w:after="0" w:line="240" w:lineRule="auto"/>
        <w:ind w:left="714" w:hanging="357"/>
        <w:rPr>
          <w:sz w:val="24"/>
          <w:szCs w:val="24"/>
        </w:rPr>
      </w:pPr>
    </w:p>
    <w:p w:rsidR="001E0D7E" w:rsidRDefault="001E0D7E" w:rsidP="00F47431">
      <w:pPr>
        <w:spacing w:after="0" w:line="240" w:lineRule="auto"/>
        <w:rPr>
          <w:sz w:val="24"/>
          <w:szCs w:val="24"/>
        </w:rPr>
      </w:pPr>
    </w:p>
    <w:p w:rsidR="002E611F" w:rsidRDefault="002E611F" w:rsidP="00F47431">
      <w:pPr>
        <w:spacing w:after="0" w:line="240" w:lineRule="auto"/>
        <w:rPr>
          <w:sz w:val="24"/>
          <w:szCs w:val="24"/>
          <w:u w:val="single"/>
        </w:rPr>
      </w:pPr>
      <w:r>
        <w:rPr>
          <w:sz w:val="24"/>
          <w:szCs w:val="24"/>
          <w:u w:val="single"/>
        </w:rPr>
        <w:br w:type="page"/>
      </w:r>
    </w:p>
    <w:p w:rsidR="00097766" w:rsidRPr="00097766" w:rsidRDefault="00097766" w:rsidP="00F47431">
      <w:pPr>
        <w:spacing w:after="0" w:line="240" w:lineRule="auto"/>
        <w:rPr>
          <w:b/>
          <w:bCs/>
          <w:sz w:val="24"/>
          <w:szCs w:val="24"/>
        </w:rPr>
      </w:pPr>
      <w:r w:rsidRPr="00097766">
        <w:rPr>
          <w:b/>
          <w:bCs/>
          <w:sz w:val="24"/>
          <w:szCs w:val="24"/>
        </w:rPr>
        <w:lastRenderedPageBreak/>
        <w:t>APPENDIX I – Trees Lost Since 2019</w:t>
      </w:r>
    </w:p>
    <w:p w:rsidR="00097766" w:rsidRDefault="00097766" w:rsidP="00F47431">
      <w:pPr>
        <w:spacing w:after="0" w:line="240" w:lineRule="auto"/>
        <w:rPr>
          <w:b/>
          <w:bCs/>
          <w:sz w:val="24"/>
          <w:szCs w:val="24"/>
          <w:u w:val="single"/>
        </w:rPr>
      </w:pPr>
    </w:p>
    <w:p w:rsidR="00A13E3E" w:rsidRPr="00F87FF8" w:rsidRDefault="00A13E3E" w:rsidP="00F47431">
      <w:pPr>
        <w:spacing w:after="0" w:line="240" w:lineRule="auto"/>
        <w:rPr>
          <w:sz w:val="24"/>
          <w:szCs w:val="24"/>
          <w:u w:val="single"/>
        </w:rPr>
      </w:pPr>
      <w:r w:rsidRPr="00F87FF8">
        <w:rPr>
          <w:sz w:val="24"/>
          <w:szCs w:val="24"/>
          <w:u w:val="single"/>
        </w:rPr>
        <w:t>Moray Place</w:t>
      </w:r>
    </w:p>
    <w:p w:rsidR="00A13E3E" w:rsidRPr="00F87FF8" w:rsidRDefault="00A13E3E" w:rsidP="00F47431">
      <w:pPr>
        <w:spacing w:after="0" w:line="240" w:lineRule="auto"/>
        <w:rPr>
          <w:sz w:val="24"/>
          <w:szCs w:val="24"/>
        </w:rPr>
      </w:pPr>
    </w:p>
    <w:tbl>
      <w:tblPr>
        <w:tblStyle w:val="TableGrid"/>
        <w:tblW w:w="0" w:type="auto"/>
        <w:tblLook w:val="04A0" w:firstRow="1" w:lastRow="0" w:firstColumn="1" w:lastColumn="0" w:noHBand="0" w:noVBand="1"/>
      </w:tblPr>
      <w:tblGrid>
        <w:gridCol w:w="1447"/>
        <w:gridCol w:w="1525"/>
        <w:gridCol w:w="2442"/>
        <w:gridCol w:w="818"/>
        <w:gridCol w:w="2784"/>
      </w:tblGrid>
      <w:tr w:rsidR="00A13E3E" w:rsidRPr="00F87FF8" w:rsidTr="00B46EC8">
        <w:tc>
          <w:tcPr>
            <w:tcW w:w="1447" w:type="dxa"/>
          </w:tcPr>
          <w:p w:rsidR="00A13E3E" w:rsidRPr="00F87FF8" w:rsidRDefault="00A13E3E" w:rsidP="00F47431">
            <w:pPr>
              <w:rPr>
                <w:b/>
                <w:bCs/>
                <w:sz w:val="24"/>
                <w:szCs w:val="24"/>
              </w:rPr>
            </w:pPr>
            <w:r w:rsidRPr="00F87FF8">
              <w:rPr>
                <w:b/>
                <w:bCs/>
                <w:sz w:val="24"/>
                <w:szCs w:val="24"/>
              </w:rPr>
              <w:t>Species</w:t>
            </w:r>
          </w:p>
        </w:tc>
        <w:tc>
          <w:tcPr>
            <w:tcW w:w="1525" w:type="dxa"/>
          </w:tcPr>
          <w:p w:rsidR="00A13E3E" w:rsidRPr="00F87FF8" w:rsidRDefault="00A13E3E" w:rsidP="00F47431">
            <w:pPr>
              <w:rPr>
                <w:b/>
                <w:bCs/>
                <w:sz w:val="24"/>
                <w:szCs w:val="24"/>
              </w:rPr>
            </w:pPr>
            <w:r w:rsidRPr="00F87FF8">
              <w:rPr>
                <w:b/>
                <w:bCs/>
                <w:sz w:val="24"/>
                <w:szCs w:val="24"/>
              </w:rPr>
              <w:t>Type</w:t>
            </w:r>
          </w:p>
        </w:tc>
        <w:tc>
          <w:tcPr>
            <w:tcW w:w="2442" w:type="dxa"/>
          </w:tcPr>
          <w:p w:rsidR="00A13E3E" w:rsidRPr="00F87FF8" w:rsidRDefault="00A13E3E" w:rsidP="00F47431">
            <w:pPr>
              <w:rPr>
                <w:b/>
                <w:bCs/>
                <w:sz w:val="24"/>
                <w:szCs w:val="24"/>
              </w:rPr>
            </w:pPr>
            <w:r w:rsidRPr="00F87FF8">
              <w:rPr>
                <w:b/>
                <w:bCs/>
                <w:sz w:val="24"/>
                <w:szCs w:val="24"/>
              </w:rPr>
              <w:t>Location</w:t>
            </w:r>
          </w:p>
        </w:tc>
        <w:tc>
          <w:tcPr>
            <w:tcW w:w="818" w:type="dxa"/>
          </w:tcPr>
          <w:p w:rsidR="00A13E3E" w:rsidRPr="00F87FF8" w:rsidRDefault="00A13E3E" w:rsidP="00F47431">
            <w:pPr>
              <w:rPr>
                <w:b/>
                <w:bCs/>
                <w:sz w:val="24"/>
                <w:szCs w:val="24"/>
              </w:rPr>
            </w:pPr>
            <w:r w:rsidRPr="00F87FF8">
              <w:rPr>
                <w:b/>
                <w:bCs/>
                <w:sz w:val="24"/>
                <w:szCs w:val="24"/>
              </w:rPr>
              <w:t>Year Felled</w:t>
            </w:r>
          </w:p>
        </w:tc>
        <w:tc>
          <w:tcPr>
            <w:tcW w:w="2784" w:type="dxa"/>
          </w:tcPr>
          <w:p w:rsidR="00A13E3E" w:rsidRPr="00F87FF8" w:rsidRDefault="00A13E3E" w:rsidP="00F47431">
            <w:pPr>
              <w:rPr>
                <w:b/>
                <w:bCs/>
                <w:sz w:val="24"/>
                <w:szCs w:val="24"/>
              </w:rPr>
            </w:pPr>
            <w:r w:rsidRPr="00F87FF8">
              <w:rPr>
                <w:b/>
                <w:bCs/>
                <w:sz w:val="24"/>
                <w:szCs w:val="24"/>
              </w:rPr>
              <w:t>Comment</w:t>
            </w:r>
          </w:p>
        </w:tc>
      </w:tr>
      <w:tr w:rsidR="00A13E3E" w:rsidRPr="00F87FF8" w:rsidTr="00B46EC8">
        <w:tc>
          <w:tcPr>
            <w:tcW w:w="1447" w:type="dxa"/>
          </w:tcPr>
          <w:p w:rsidR="00A13E3E" w:rsidRPr="00F87FF8" w:rsidRDefault="00A13E3E" w:rsidP="00F47431">
            <w:pPr>
              <w:rPr>
                <w:sz w:val="24"/>
                <w:szCs w:val="24"/>
              </w:rPr>
            </w:pPr>
            <w:r w:rsidRPr="00F87FF8">
              <w:rPr>
                <w:sz w:val="24"/>
                <w:szCs w:val="24"/>
              </w:rPr>
              <w:t>Hawthorn</w:t>
            </w:r>
          </w:p>
        </w:tc>
        <w:tc>
          <w:tcPr>
            <w:tcW w:w="1525" w:type="dxa"/>
          </w:tcPr>
          <w:p w:rsidR="00A13E3E" w:rsidRPr="00F87FF8" w:rsidRDefault="00097766" w:rsidP="00F47431">
            <w:pPr>
              <w:rPr>
                <w:sz w:val="24"/>
                <w:szCs w:val="24"/>
              </w:rPr>
            </w:pPr>
            <w:r>
              <w:rPr>
                <w:sz w:val="24"/>
                <w:szCs w:val="24"/>
              </w:rPr>
              <w:t>S</w:t>
            </w:r>
            <w:r w:rsidR="00D91351">
              <w:rPr>
                <w:sz w:val="24"/>
                <w:szCs w:val="24"/>
              </w:rPr>
              <w:t xml:space="preserve"> Mature</w:t>
            </w:r>
          </w:p>
        </w:tc>
        <w:tc>
          <w:tcPr>
            <w:tcW w:w="2442" w:type="dxa"/>
          </w:tcPr>
          <w:p w:rsidR="00A13E3E" w:rsidRPr="00F87FF8" w:rsidRDefault="00A13E3E" w:rsidP="00F47431">
            <w:pPr>
              <w:rPr>
                <w:sz w:val="24"/>
                <w:szCs w:val="24"/>
              </w:rPr>
            </w:pPr>
            <w:r w:rsidRPr="00F87FF8">
              <w:rPr>
                <w:sz w:val="24"/>
                <w:szCs w:val="24"/>
              </w:rPr>
              <w:t>The roundel</w:t>
            </w:r>
          </w:p>
        </w:tc>
        <w:tc>
          <w:tcPr>
            <w:tcW w:w="818" w:type="dxa"/>
          </w:tcPr>
          <w:p w:rsidR="00A13E3E" w:rsidRPr="00F87FF8" w:rsidRDefault="00A13E3E" w:rsidP="00F47431">
            <w:pPr>
              <w:rPr>
                <w:sz w:val="24"/>
                <w:szCs w:val="24"/>
              </w:rPr>
            </w:pPr>
            <w:r w:rsidRPr="00F87FF8">
              <w:rPr>
                <w:sz w:val="24"/>
                <w:szCs w:val="24"/>
              </w:rPr>
              <w:t>2019</w:t>
            </w:r>
          </w:p>
        </w:tc>
        <w:tc>
          <w:tcPr>
            <w:tcW w:w="2784" w:type="dxa"/>
          </w:tcPr>
          <w:p w:rsidR="00A13E3E" w:rsidRPr="00F87FF8" w:rsidRDefault="00A13E3E" w:rsidP="00F47431">
            <w:pPr>
              <w:rPr>
                <w:sz w:val="24"/>
                <w:szCs w:val="24"/>
              </w:rPr>
            </w:pPr>
            <w:r w:rsidRPr="00F87FF8">
              <w:rPr>
                <w:sz w:val="24"/>
                <w:szCs w:val="24"/>
              </w:rPr>
              <w:t>Tree dead</w:t>
            </w:r>
          </w:p>
        </w:tc>
      </w:tr>
      <w:tr w:rsidR="00A13E3E" w:rsidRPr="00F87FF8" w:rsidTr="00B46EC8">
        <w:tc>
          <w:tcPr>
            <w:tcW w:w="1447" w:type="dxa"/>
          </w:tcPr>
          <w:p w:rsidR="00A13E3E" w:rsidRPr="00F87FF8" w:rsidRDefault="00A13E3E" w:rsidP="00F47431">
            <w:pPr>
              <w:rPr>
                <w:sz w:val="24"/>
                <w:szCs w:val="24"/>
              </w:rPr>
            </w:pPr>
            <w:r w:rsidRPr="00F87FF8">
              <w:rPr>
                <w:sz w:val="24"/>
                <w:szCs w:val="24"/>
              </w:rPr>
              <w:t>Sycamore</w:t>
            </w:r>
          </w:p>
        </w:tc>
        <w:tc>
          <w:tcPr>
            <w:tcW w:w="1525" w:type="dxa"/>
          </w:tcPr>
          <w:p w:rsidR="00A13E3E" w:rsidRDefault="00097766" w:rsidP="00F47431">
            <w:pPr>
              <w:rPr>
                <w:sz w:val="24"/>
                <w:szCs w:val="24"/>
              </w:rPr>
            </w:pPr>
            <w:r>
              <w:rPr>
                <w:sz w:val="24"/>
                <w:szCs w:val="24"/>
              </w:rPr>
              <w:t xml:space="preserve">Early </w:t>
            </w:r>
            <w:r w:rsidR="00DA07D4">
              <w:rPr>
                <w:sz w:val="24"/>
                <w:szCs w:val="24"/>
              </w:rPr>
              <w:t>Mature</w:t>
            </w:r>
          </w:p>
          <w:p w:rsidR="00097766" w:rsidRPr="00F87FF8" w:rsidRDefault="00097766" w:rsidP="00F47431">
            <w:pPr>
              <w:rPr>
                <w:sz w:val="24"/>
                <w:szCs w:val="24"/>
              </w:rPr>
            </w:pPr>
            <w:r>
              <w:rPr>
                <w:sz w:val="24"/>
                <w:szCs w:val="24"/>
              </w:rPr>
              <w:t>L</w:t>
            </w:r>
          </w:p>
        </w:tc>
        <w:tc>
          <w:tcPr>
            <w:tcW w:w="2442" w:type="dxa"/>
          </w:tcPr>
          <w:p w:rsidR="00A13E3E" w:rsidRPr="00F87FF8" w:rsidRDefault="00A13E3E" w:rsidP="00F47431">
            <w:pPr>
              <w:rPr>
                <w:sz w:val="24"/>
                <w:szCs w:val="24"/>
              </w:rPr>
            </w:pPr>
            <w:r w:rsidRPr="00F87FF8">
              <w:rPr>
                <w:sz w:val="24"/>
                <w:szCs w:val="24"/>
              </w:rPr>
              <w:t>On outer border opposite 10-11 Moray Place</w:t>
            </w:r>
          </w:p>
        </w:tc>
        <w:tc>
          <w:tcPr>
            <w:tcW w:w="818" w:type="dxa"/>
          </w:tcPr>
          <w:p w:rsidR="00A13E3E" w:rsidRPr="00F87FF8" w:rsidRDefault="00A13E3E" w:rsidP="00F47431">
            <w:pPr>
              <w:rPr>
                <w:sz w:val="24"/>
                <w:szCs w:val="24"/>
              </w:rPr>
            </w:pPr>
            <w:r w:rsidRPr="00F87FF8">
              <w:rPr>
                <w:sz w:val="24"/>
                <w:szCs w:val="24"/>
              </w:rPr>
              <w:t>2019</w:t>
            </w:r>
          </w:p>
        </w:tc>
        <w:tc>
          <w:tcPr>
            <w:tcW w:w="2784" w:type="dxa"/>
          </w:tcPr>
          <w:p w:rsidR="00A13E3E" w:rsidRPr="00F87FF8" w:rsidRDefault="00A13E3E" w:rsidP="00F47431">
            <w:pPr>
              <w:rPr>
                <w:sz w:val="24"/>
                <w:szCs w:val="24"/>
              </w:rPr>
            </w:pPr>
            <w:r w:rsidRPr="00F87FF8">
              <w:rPr>
                <w:sz w:val="24"/>
                <w:szCs w:val="24"/>
              </w:rPr>
              <w:t>Tree planted inappropriately by Feuar, in poor condition and planted too close to adjacent much larger Sycamore</w:t>
            </w:r>
          </w:p>
        </w:tc>
      </w:tr>
      <w:tr w:rsidR="00A13E3E" w:rsidRPr="00F87FF8" w:rsidTr="00B46EC8">
        <w:tc>
          <w:tcPr>
            <w:tcW w:w="1447" w:type="dxa"/>
          </w:tcPr>
          <w:p w:rsidR="00A13E3E" w:rsidRPr="00F87FF8" w:rsidRDefault="00097766" w:rsidP="00F47431">
            <w:pPr>
              <w:rPr>
                <w:sz w:val="24"/>
                <w:szCs w:val="24"/>
              </w:rPr>
            </w:pPr>
            <w:r>
              <w:rPr>
                <w:sz w:val="24"/>
                <w:szCs w:val="24"/>
              </w:rPr>
              <w:t>Highclere</w:t>
            </w:r>
            <w:r w:rsidR="00A13E3E" w:rsidRPr="00F87FF8">
              <w:rPr>
                <w:sz w:val="24"/>
                <w:szCs w:val="24"/>
              </w:rPr>
              <w:t xml:space="preserve"> Holly</w:t>
            </w:r>
          </w:p>
        </w:tc>
        <w:tc>
          <w:tcPr>
            <w:tcW w:w="1525" w:type="dxa"/>
          </w:tcPr>
          <w:p w:rsidR="00A13E3E" w:rsidRDefault="00097766" w:rsidP="00F47431">
            <w:pPr>
              <w:rPr>
                <w:sz w:val="24"/>
                <w:szCs w:val="24"/>
              </w:rPr>
            </w:pPr>
            <w:r>
              <w:rPr>
                <w:sz w:val="24"/>
                <w:szCs w:val="24"/>
              </w:rPr>
              <w:t xml:space="preserve">Early </w:t>
            </w:r>
            <w:r w:rsidR="00DA07D4">
              <w:rPr>
                <w:sz w:val="24"/>
                <w:szCs w:val="24"/>
              </w:rPr>
              <w:t>Mature</w:t>
            </w:r>
          </w:p>
          <w:p w:rsidR="00097766" w:rsidRPr="00F87FF8" w:rsidRDefault="00DA07D4" w:rsidP="00F47431">
            <w:pPr>
              <w:rPr>
                <w:sz w:val="24"/>
                <w:szCs w:val="24"/>
              </w:rPr>
            </w:pPr>
            <w:r>
              <w:rPr>
                <w:sz w:val="24"/>
                <w:szCs w:val="24"/>
              </w:rPr>
              <w:t>S</w:t>
            </w:r>
            <w:r w:rsidR="00097766">
              <w:rPr>
                <w:sz w:val="24"/>
                <w:szCs w:val="24"/>
              </w:rPr>
              <w:t>/</w:t>
            </w:r>
            <w:r>
              <w:rPr>
                <w:sz w:val="24"/>
                <w:szCs w:val="24"/>
              </w:rPr>
              <w:t>M</w:t>
            </w:r>
          </w:p>
        </w:tc>
        <w:tc>
          <w:tcPr>
            <w:tcW w:w="2442" w:type="dxa"/>
          </w:tcPr>
          <w:p w:rsidR="00A13E3E" w:rsidRPr="00F87FF8" w:rsidRDefault="00B46EC8" w:rsidP="00F47431">
            <w:pPr>
              <w:rPr>
                <w:sz w:val="24"/>
                <w:szCs w:val="24"/>
              </w:rPr>
            </w:pPr>
            <w:r w:rsidRPr="00F87FF8">
              <w:rPr>
                <w:sz w:val="24"/>
                <w:szCs w:val="24"/>
              </w:rPr>
              <w:t>Bed in north-east quadrant opposite 4-5 Moray Place</w:t>
            </w:r>
          </w:p>
        </w:tc>
        <w:tc>
          <w:tcPr>
            <w:tcW w:w="818" w:type="dxa"/>
          </w:tcPr>
          <w:p w:rsidR="00A13E3E" w:rsidRPr="00F87FF8" w:rsidRDefault="00B46EC8" w:rsidP="00F47431">
            <w:pPr>
              <w:rPr>
                <w:sz w:val="24"/>
                <w:szCs w:val="24"/>
              </w:rPr>
            </w:pPr>
            <w:r w:rsidRPr="00F87FF8">
              <w:rPr>
                <w:sz w:val="24"/>
                <w:szCs w:val="24"/>
              </w:rPr>
              <w:t>2019</w:t>
            </w:r>
          </w:p>
        </w:tc>
        <w:tc>
          <w:tcPr>
            <w:tcW w:w="2784" w:type="dxa"/>
          </w:tcPr>
          <w:p w:rsidR="00A13E3E" w:rsidRPr="00F87FF8" w:rsidRDefault="00B46EC8" w:rsidP="00F47431">
            <w:pPr>
              <w:rPr>
                <w:sz w:val="24"/>
                <w:szCs w:val="24"/>
              </w:rPr>
            </w:pPr>
            <w:r w:rsidRPr="00F87FF8">
              <w:rPr>
                <w:sz w:val="24"/>
                <w:szCs w:val="24"/>
              </w:rPr>
              <w:t>Allowed to overgrow for its location in shrub / flowerbed.  Blocking light and impeding adjacent shrubs.</w:t>
            </w:r>
          </w:p>
        </w:tc>
      </w:tr>
      <w:tr w:rsidR="00B46EC8" w:rsidRPr="00F87FF8" w:rsidTr="00B46EC8">
        <w:tc>
          <w:tcPr>
            <w:tcW w:w="1447" w:type="dxa"/>
          </w:tcPr>
          <w:p w:rsidR="00B46EC8" w:rsidRPr="00F87FF8" w:rsidRDefault="00B46EC8" w:rsidP="00F47431">
            <w:pPr>
              <w:rPr>
                <w:sz w:val="24"/>
                <w:szCs w:val="24"/>
              </w:rPr>
            </w:pPr>
            <w:r w:rsidRPr="00F87FF8">
              <w:rPr>
                <w:sz w:val="24"/>
                <w:szCs w:val="24"/>
              </w:rPr>
              <w:t>Wych Elm</w:t>
            </w:r>
          </w:p>
        </w:tc>
        <w:tc>
          <w:tcPr>
            <w:tcW w:w="1525" w:type="dxa"/>
          </w:tcPr>
          <w:p w:rsidR="00DA07D4" w:rsidRDefault="00097766" w:rsidP="00F47431">
            <w:pPr>
              <w:rPr>
                <w:sz w:val="24"/>
                <w:szCs w:val="24"/>
              </w:rPr>
            </w:pPr>
            <w:r>
              <w:rPr>
                <w:sz w:val="24"/>
                <w:szCs w:val="24"/>
              </w:rPr>
              <w:t>Mature</w:t>
            </w:r>
          </w:p>
          <w:p w:rsidR="00B46EC8" w:rsidRPr="00F87FF8" w:rsidRDefault="00097766" w:rsidP="00F47431">
            <w:pPr>
              <w:rPr>
                <w:sz w:val="24"/>
                <w:szCs w:val="24"/>
              </w:rPr>
            </w:pPr>
            <w:r>
              <w:rPr>
                <w:sz w:val="24"/>
                <w:szCs w:val="24"/>
              </w:rPr>
              <w:t>L</w:t>
            </w:r>
          </w:p>
        </w:tc>
        <w:tc>
          <w:tcPr>
            <w:tcW w:w="2442" w:type="dxa"/>
          </w:tcPr>
          <w:p w:rsidR="00B46EC8" w:rsidRPr="00F87FF8" w:rsidRDefault="00B46EC8" w:rsidP="00F47431">
            <w:pPr>
              <w:rPr>
                <w:sz w:val="24"/>
                <w:szCs w:val="24"/>
              </w:rPr>
            </w:pPr>
            <w:r w:rsidRPr="00F87FF8">
              <w:rPr>
                <w:sz w:val="24"/>
                <w:szCs w:val="24"/>
              </w:rPr>
              <w:t>Adjacent to barbecue</w:t>
            </w:r>
          </w:p>
        </w:tc>
        <w:tc>
          <w:tcPr>
            <w:tcW w:w="818" w:type="dxa"/>
          </w:tcPr>
          <w:p w:rsidR="00B46EC8" w:rsidRPr="00F87FF8" w:rsidRDefault="00B46EC8" w:rsidP="00F47431">
            <w:pPr>
              <w:rPr>
                <w:sz w:val="24"/>
                <w:szCs w:val="24"/>
              </w:rPr>
            </w:pPr>
            <w:r w:rsidRPr="00F87FF8">
              <w:rPr>
                <w:sz w:val="24"/>
                <w:szCs w:val="24"/>
              </w:rPr>
              <w:t>2022</w:t>
            </w:r>
          </w:p>
        </w:tc>
        <w:tc>
          <w:tcPr>
            <w:tcW w:w="2784" w:type="dxa"/>
          </w:tcPr>
          <w:p w:rsidR="00B46EC8" w:rsidRPr="00F87FF8" w:rsidRDefault="00B46EC8" w:rsidP="00F47431">
            <w:pPr>
              <w:rPr>
                <w:sz w:val="24"/>
                <w:szCs w:val="24"/>
              </w:rPr>
            </w:pPr>
            <w:r w:rsidRPr="00F87FF8">
              <w:rPr>
                <w:sz w:val="24"/>
                <w:szCs w:val="24"/>
              </w:rPr>
              <w:t>Large old specimen suffering from Ganoderma fungus which had spread rapidly in space rendering the tree structural unsound.</w:t>
            </w:r>
          </w:p>
        </w:tc>
      </w:tr>
    </w:tbl>
    <w:p w:rsidR="00B46EC8" w:rsidRPr="00F87FF8" w:rsidRDefault="00B46EC8" w:rsidP="00F47431">
      <w:pPr>
        <w:spacing w:after="0" w:line="240" w:lineRule="auto"/>
        <w:rPr>
          <w:sz w:val="24"/>
          <w:szCs w:val="24"/>
        </w:rPr>
      </w:pPr>
    </w:p>
    <w:p w:rsidR="00B46EC8" w:rsidRPr="00F87FF8" w:rsidRDefault="00B46EC8" w:rsidP="00F47431">
      <w:pPr>
        <w:spacing w:after="0" w:line="240" w:lineRule="auto"/>
        <w:rPr>
          <w:sz w:val="24"/>
          <w:szCs w:val="24"/>
          <w:u w:val="single"/>
        </w:rPr>
      </w:pPr>
      <w:r w:rsidRPr="00F87FF8">
        <w:rPr>
          <w:sz w:val="24"/>
          <w:szCs w:val="24"/>
          <w:u w:val="single"/>
        </w:rPr>
        <w:t>Ainslie Place</w:t>
      </w:r>
    </w:p>
    <w:p w:rsidR="00B46EC8" w:rsidRPr="00F87FF8" w:rsidRDefault="00B46EC8" w:rsidP="00F47431">
      <w:pPr>
        <w:spacing w:after="0" w:line="240" w:lineRule="auto"/>
        <w:rPr>
          <w:sz w:val="24"/>
          <w:szCs w:val="24"/>
        </w:rPr>
      </w:pPr>
    </w:p>
    <w:tbl>
      <w:tblPr>
        <w:tblStyle w:val="TableGrid"/>
        <w:tblW w:w="0" w:type="auto"/>
        <w:tblLook w:val="04A0" w:firstRow="1" w:lastRow="0" w:firstColumn="1" w:lastColumn="0" w:noHBand="0" w:noVBand="1"/>
      </w:tblPr>
      <w:tblGrid>
        <w:gridCol w:w="1355"/>
        <w:gridCol w:w="1617"/>
        <w:gridCol w:w="2410"/>
        <w:gridCol w:w="850"/>
        <w:gridCol w:w="2784"/>
      </w:tblGrid>
      <w:tr w:rsidR="00B46EC8" w:rsidRPr="00F87FF8" w:rsidTr="00B46EC8">
        <w:tc>
          <w:tcPr>
            <w:tcW w:w="1355" w:type="dxa"/>
          </w:tcPr>
          <w:p w:rsidR="00B46EC8" w:rsidRPr="00F87FF8" w:rsidRDefault="00B46EC8" w:rsidP="00F47431">
            <w:pPr>
              <w:rPr>
                <w:b/>
                <w:bCs/>
                <w:sz w:val="24"/>
                <w:szCs w:val="24"/>
              </w:rPr>
            </w:pPr>
            <w:r w:rsidRPr="00F87FF8">
              <w:rPr>
                <w:b/>
                <w:bCs/>
                <w:sz w:val="24"/>
                <w:szCs w:val="24"/>
              </w:rPr>
              <w:t>Species</w:t>
            </w:r>
          </w:p>
        </w:tc>
        <w:tc>
          <w:tcPr>
            <w:tcW w:w="1617" w:type="dxa"/>
          </w:tcPr>
          <w:p w:rsidR="00B46EC8" w:rsidRPr="00F87FF8" w:rsidRDefault="00B46EC8" w:rsidP="00F47431">
            <w:pPr>
              <w:rPr>
                <w:b/>
                <w:bCs/>
                <w:sz w:val="24"/>
                <w:szCs w:val="24"/>
              </w:rPr>
            </w:pPr>
            <w:r w:rsidRPr="00F87FF8">
              <w:rPr>
                <w:b/>
                <w:bCs/>
                <w:sz w:val="24"/>
                <w:szCs w:val="24"/>
              </w:rPr>
              <w:t>Type</w:t>
            </w:r>
          </w:p>
        </w:tc>
        <w:tc>
          <w:tcPr>
            <w:tcW w:w="2410" w:type="dxa"/>
          </w:tcPr>
          <w:p w:rsidR="00B46EC8" w:rsidRPr="00F87FF8" w:rsidRDefault="00B46EC8" w:rsidP="00F47431">
            <w:pPr>
              <w:rPr>
                <w:b/>
                <w:bCs/>
                <w:sz w:val="24"/>
                <w:szCs w:val="24"/>
              </w:rPr>
            </w:pPr>
            <w:r w:rsidRPr="00F87FF8">
              <w:rPr>
                <w:b/>
                <w:bCs/>
                <w:sz w:val="24"/>
                <w:szCs w:val="24"/>
              </w:rPr>
              <w:t>Location</w:t>
            </w:r>
          </w:p>
        </w:tc>
        <w:tc>
          <w:tcPr>
            <w:tcW w:w="850" w:type="dxa"/>
          </w:tcPr>
          <w:p w:rsidR="00B46EC8" w:rsidRPr="00F87FF8" w:rsidRDefault="00B46EC8" w:rsidP="00F47431">
            <w:pPr>
              <w:rPr>
                <w:b/>
                <w:bCs/>
                <w:sz w:val="24"/>
                <w:szCs w:val="24"/>
              </w:rPr>
            </w:pPr>
            <w:r w:rsidRPr="00F87FF8">
              <w:rPr>
                <w:b/>
                <w:bCs/>
                <w:sz w:val="24"/>
                <w:szCs w:val="24"/>
              </w:rPr>
              <w:t>Year Felled</w:t>
            </w:r>
          </w:p>
        </w:tc>
        <w:tc>
          <w:tcPr>
            <w:tcW w:w="2784" w:type="dxa"/>
          </w:tcPr>
          <w:p w:rsidR="00B46EC8" w:rsidRPr="00F87FF8" w:rsidRDefault="00B46EC8" w:rsidP="00F47431">
            <w:pPr>
              <w:rPr>
                <w:b/>
                <w:bCs/>
                <w:sz w:val="24"/>
                <w:szCs w:val="24"/>
              </w:rPr>
            </w:pPr>
            <w:r w:rsidRPr="00F87FF8">
              <w:rPr>
                <w:b/>
                <w:bCs/>
                <w:sz w:val="24"/>
                <w:szCs w:val="24"/>
              </w:rPr>
              <w:t>Comment</w:t>
            </w:r>
          </w:p>
        </w:tc>
      </w:tr>
      <w:tr w:rsidR="00B46EC8" w:rsidRPr="00F87FF8" w:rsidTr="00B46EC8">
        <w:tc>
          <w:tcPr>
            <w:tcW w:w="1355" w:type="dxa"/>
          </w:tcPr>
          <w:p w:rsidR="00B46EC8" w:rsidRPr="00F87FF8" w:rsidRDefault="00B46EC8" w:rsidP="00F47431">
            <w:pPr>
              <w:rPr>
                <w:sz w:val="24"/>
                <w:szCs w:val="24"/>
              </w:rPr>
            </w:pPr>
            <w:r w:rsidRPr="00F87FF8">
              <w:rPr>
                <w:sz w:val="24"/>
                <w:szCs w:val="24"/>
              </w:rPr>
              <w:t>Lime</w:t>
            </w:r>
          </w:p>
        </w:tc>
        <w:tc>
          <w:tcPr>
            <w:tcW w:w="1617" w:type="dxa"/>
          </w:tcPr>
          <w:p w:rsidR="00B46EC8" w:rsidRPr="00F87FF8" w:rsidRDefault="00D91351" w:rsidP="00F47431">
            <w:pPr>
              <w:rPr>
                <w:sz w:val="24"/>
                <w:szCs w:val="24"/>
              </w:rPr>
            </w:pPr>
            <w:proofErr w:type="gramStart"/>
            <w:r>
              <w:rPr>
                <w:sz w:val="24"/>
                <w:szCs w:val="24"/>
              </w:rPr>
              <w:t xml:space="preserve">Young </w:t>
            </w:r>
            <w:r w:rsidR="00097766">
              <w:rPr>
                <w:sz w:val="24"/>
                <w:szCs w:val="24"/>
              </w:rPr>
              <w:t xml:space="preserve"> L</w:t>
            </w:r>
            <w:proofErr w:type="gramEnd"/>
          </w:p>
        </w:tc>
        <w:tc>
          <w:tcPr>
            <w:tcW w:w="2410" w:type="dxa"/>
          </w:tcPr>
          <w:p w:rsidR="00B46EC8" w:rsidRPr="00F87FF8" w:rsidRDefault="00B46EC8" w:rsidP="00F47431">
            <w:pPr>
              <w:rPr>
                <w:sz w:val="24"/>
                <w:szCs w:val="24"/>
              </w:rPr>
            </w:pPr>
          </w:p>
        </w:tc>
        <w:tc>
          <w:tcPr>
            <w:tcW w:w="850" w:type="dxa"/>
          </w:tcPr>
          <w:p w:rsidR="00B46EC8" w:rsidRPr="00F87FF8" w:rsidRDefault="00B46EC8" w:rsidP="00F47431">
            <w:pPr>
              <w:rPr>
                <w:sz w:val="24"/>
                <w:szCs w:val="24"/>
              </w:rPr>
            </w:pPr>
            <w:r w:rsidRPr="00F87FF8">
              <w:rPr>
                <w:sz w:val="24"/>
                <w:szCs w:val="24"/>
              </w:rPr>
              <w:t>2020</w:t>
            </w:r>
          </w:p>
        </w:tc>
        <w:tc>
          <w:tcPr>
            <w:tcW w:w="2784" w:type="dxa"/>
          </w:tcPr>
          <w:p w:rsidR="00B46EC8" w:rsidRPr="00F87FF8" w:rsidRDefault="00B46EC8" w:rsidP="00F47431">
            <w:pPr>
              <w:rPr>
                <w:sz w:val="24"/>
                <w:szCs w:val="24"/>
              </w:rPr>
            </w:pPr>
            <w:r w:rsidRPr="00F87FF8">
              <w:rPr>
                <w:sz w:val="24"/>
                <w:szCs w:val="24"/>
              </w:rPr>
              <w:t xml:space="preserve">Tree developing poorly as planted between and too close to adjacent Whitebeam and a </w:t>
            </w:r>
            <w:proofErr w:type="spellStart"/>
            <w:r w:rsidRPr="00F87FF8">
              <w:rPr>
                <w:sz w:val="24"/>
                <w:szCs w:val="24"/>
              </w:rPr>
              <w:t>Gean</w:t>
            </w:r>
            <w:proofErr w:type="spellEnd"/>
            <w:r w:rsidRPr="00F87FF8">
              <w:rPr>
                <w:sz w:val="24"/>
                <w:szCs w:val="24"/>
              </w:rPr>
              <w:t>.</w:t>
            </w:r>
          </w:p>
        </w:tc>
      </w:tr>
      <w:tr w:rsidR="00B46EC8" w:rsidRPr="00F87FF8" w:rsidTr="00B46EC8">
        <w:tc>
          <w:tcPr>
            <w:tcW w:w="1355" w:type="dxa"/>
          </w:tcPr>
          <w:p w:rsidR="00B46EC8" w:rsidRPr="00F87FF8" w:rsidRDefault="00B46EC8" w:rsidP="00F47431">
            <w:pPr>
              <w:rPr>
                <w:sz w:val="24"/>
                <w:szCs w:val="24"/>
              </w:rPr>
            </w:pPr>
            <w:r w:rsidRPr="00F87FF8">
              <w:rPr>
                <w:sz w:val="24"/>
                <w:szCs w:val="24"/>
              </w:rPr>
              <w:t>Elm</w:t>
            </w:r>
          </w:p>
        </w:tc>
        <w:tc>
          <w:tcPr>
            <w:tcW w:w="1617" w:type="dxa"/>
          </w:tcPr>
          <w:p w:rsidR="00B46EC8" w:rsidRDefault="00097766" w:rsidP="00F47431">
            <w:pPr>
              <w:rPr>
                <w:sz w:val="24"/>
                <w:szCs w:val="24"/>
              </w:rPr>
            </w:pPr>
            <w:r>
              <w:rPr>
                <w:sz w:val="24"/>
                <w:szCs w:val="24"/>
              </w:rPr>
              <w:t>Mature</w:t>
            </w:r>
          </w:p>
          <w:p w:rsidR="00097766" w:rsidRPr="00F87FF8" w:rsidRDefault="00097766" w:rsidP="00F47431">
            <w:pPr>
              <w:rPr>
                <w:sz w:val="24"/>
                <w:szCs w:val="24"/>
              </w:rPr>
            </w:pPr>
            <w:r>
              <w:rPr>
                <w:sz w:val="24"/>
                <w:szCs w:val="24"/>
              </w:rPr>
              <w:t>L</w:t>
            </w:r>
          </w:p>
        </w:tc>
        <w:tc>
          <w:tcPr>
            <w:tcW w:w="2410" w:type="dxa"/>
          </w:tcPr>
          <w:p w:rsidR="00B46EC8" w:rsidRPr="00F87FF8" w:rsidRDefault="00B46EC8" w:rsidP="00F47431">
            <w:pPr>
              <w:rPr>
                <w:sz w:val="24"/>
                <w:szCs w:val="24"/>
              </w:rPr>
            </w:pPr>
            <w:r w:rsidRPr="00F87FF8">
              <w:rPr>
                <w:sz w:val="24"/>
                <w:szCs w:val="24"/>
              </w:rPr>
              <w:t>Adjacent to east entrance opposite Great Stuart Street</w:t>
            </w:r>
          </w:p>
        </w:tc>
        <w:tc>
          <w:tcPr>
            <w:tcW w:w="850" w:type="dxa"/>
          </w:tcPr>
          <w:p w:rsidR="00B46EC8" w:rsidRPr="00F87FF8" w:rsidRDefault="00B46EC8" w:rsidP="00F47431">
            <w:pPr>
              <w:rPr>
                <w:sz w:val="24"/>
                <w:szCs w:val="24"/>
              </w:rPr>
            </w:pPr>
          </w:p>
        </w:tc>
        <w:tc>
          <w:tcPr>
            <w:tcW w:w="2784" w:type="dxa"/>
          </w:tcPr>
          <w:p w:rsidR="00B46EC8" w:rsidRPr="00F87FF8" w:rsidRDefault="00B46EC8" w:rsidP="00F47431">
            <w:pPr>
              <w:rPr>
                <w:sz w:val="24"/>
                <w:szCs w:val="24"/>
              </w:rPr>
            </w:pPr>
            <w:r w:rsidRPr="00F87FF8">
              <w:rPr>
                <w:sz w:val="24"/>
                <w:szCs w:val="24"/>
              </w:rPr>
              <w:t>Tree suffering from Dutch Elm Disease.  Mandatory felling and safe disposal.</w:t>
            </w:r>
          </w:p>
        </w:tc>
      </w:tr>
    </w:tbl>
    <w:p w:rsidR="00B46EC8" w:rsidRPr="00F87FF8" w:rsidRDefault="00B46EC8" w:rsidP="00F47431">
      <w:pPr>
        <w:spacing w:after="0" w:line="240" w:lineRule="auto"/>
        <w:rPr>
          <w:sz w:val="24"/>
          <w:szCs w:val="24"/>
        </w:rPr>
      </w:pPr>
    </w:p>
    <w:p w:rsidR="00B46EC8" w:rsidRPr="00F87FF8" w:rsidRDefault="00B46EC8" w:rsidP="00F47431">
      <w:pPr>
        <w:spacing w:after="0" w:line="240" w:lineRule="auto"/>
        <w:rPr>
          <w:sz w:val="24"/>
          <w:szCs w:val="24"/>
          <w:u w:val="single"/>
        </w:rPr>
      </w:pPr>
      <w:r w:rsidRPr="00F87FF8">
        <w:rPr>
          <w:sz w:val="24"/>
          <w:szCs w:val="24"/>
          <w:u w:val="single"/>
        </w:rPr>
        <w:t>Randolph Crescent</w:t>
      </w:r>
    </w:p>
    <w:p w:rsidR="00B46EC8" w:rsidRPr="00F87FF8" w:rsidRDefault="00B46EC8" w:rsidP="00F47431">
      <w:pPr>
        <w:spacing w:after="0" w:line="240" w:lineRule="auto"/>
        <w:rPr>
          <w:sz w:val="24"/>
          <w:szCs w:val="24"/>
        </w:rPr>
      </w:pPr>
    </w:p>
    <w:tbl>
      <w:tblPr>
        <w:tblStyle w:val="TableGrid"/>
        <w:tblW w:w="0" w:type="auto"/>
        <w:tblLook w:val="04A0" w:firstRow="1" w:lastRow="0" w:firstColumn="1" w:lastColumn="0" w:noHBand="0" w:noVBand="1"/>
      </w:tblPr>
      <w:tblGrid>
        <w:gridCol w:w="1355"/>
        <w:gridCol w:w="1617"/>
        <w:gridCol w:w="2410"/>
        <w:gridCol w:w="850"/>
        <w:gridCol w:w="2784"/>
      </w:tblGrid>
      <w:tr w:rsidR="00B46EC8" w:rsidRPr="00F87FF8" w:rsidTr="00D45790">
        <w:tc>
          <w:tcPr>
            <w:tcW w:w="1355" w:type="dxa"/>
          </w:tcPr>
          <w:p w:rsidR="00B46EC8" w:rsidRPr="00F87FF8" w:rsidRDefault="00B46EC8" w:rsidP="00F47431">
            <w:pPr>
              <w:rPr>
                <w:b/>
                <w:bCs/>
                <w:sz w:val="24"/>
                <w:szCs w:val="24"/>
              </w:rPr>
            </w:pPr>
            <w:r w:rsidRPr="00F87FF8">
              <w:rPr>
                <w:b/>
                <w:bCs/>
                <w:sz w:val="24"/>
                <w:szCs w:val="24"/>
              </w:rPr>
              <w:t>Species</w:t>
            </w:r>
          </w:p>
        </w:tc>
        <w:tc>
          <w:tcPr>
            <w:tcW w:w="1617" w:type="dxa"/>
          </w:tcPr>
          <w:p w:rsidR="00B46EC8" w:rsidRPr="00F87FF8" w:rsidRDefault="00B46EC8" w:rsidP="00F47431">
            <w:pPr>
              <w:rPr>
                <w:b/>
                <w:bCs/>
                <w:sz w:val="24"/>
                <w:szCs w:val="24"/>
              </w:rPr>
            </w:pPr>
            <w:r w:rsidRPr="00F87FF8">
              <w:rPr>
                <w:b/>
                <w:bCs/>
                <w:sz w:val="24"/>
                <w:szCs w:val="24"/>
              </w:rPr>
              <w:t>Type</w:t>
            </w:r>
          </w:p>
        </w:tc>
        <w:tc>
          <w:tcPr>
            <w:tcW w:w="2410" w:type="dxa"/>
          </w:tcPr>
          <w:p w:rsidR="00B46EC8" w:rsidRPr="00F87FF8" w:rsidRDefault="00B46EC8" w:rsidP="00F47431">
            <w:pPr>
              <w:rPr>
                <w:b/>
                <w:bCs/>
                <w:sz w:val="24"/>
                <w:szCs w:val="24"/>
              </w:rPr>
            </w:pPr>
            <w:r w:rsidRPr="00F87FF8">
              <w:rPr>
                <w:b/>
                <w:bCs/>
                <w:sz w:val="24"/>
                <w:szCs w:val="24"/>
              </w:rPr>
              <w:t>Location</w:t>
            </w:r>
          </w:p>
        </w:tc>
        <w:tc>
          <w:tcPr>
            <w:tcW w:w="850" w:type="dxa"/>
          </w:tcPr>
          <w:p w:rsidR="00B46EC8" w:rsidRPr="00F87FF8" w:rsidRDefault="00B46EC8" w:rsidP="00F47431">
            <w:pPr>
              <w:rPr>
                <w:b/>
                <w:bCs/>
                <w:sz w:val="24"/>
                <w:szCs w:val="24"/>
              </w:rPr>
            </w:pPr>
            <w:r w:rsidRPr="00F87FF8">
              <w:rPr>
                <w:b/>
                <w:bCs/>
                <w:sz w:val="24"/>
                <w:szCs w:val="24"/>
              </w:rPr>
              <w:t>Year Felled</w:t>
            </w:r>
          </w:p>
        </w:tc>
        <w:tc>
          <w:tcPr>
            <w:tcW w:w="2784" w:type="dxa"/>
          </w:tcPr>
          <w:p w:rsidR="00B46EC8" w:rsidRPr="00F87FF8" w:rsidRDefault="00B46EC8" w:rsidP="00F47431">
            <w:pPr>
              <w:rPr>
                <w:b/>
                <w:bCs/>
                <w:sz w:val="24"/>
                <w:szCs w:val="24"/>
              </w:rPr>
            </w:pPr>
            <w:r w:rsidRPr="00F87FF8">
              <w:rPr>
                <w:b/>
                <w:bCs/>
                <w:sz w:val="24"/>
                <w:szCs w:val="24"/>
              </w:rPr>
              <w:t>Comment</w:t>
            </w:r>
          </w:p>
        </w:tc>
      </w:tr>
      <w:tr w:rsidR="00B46EC8" w:rsidRPr="00F87FF8" w:rsidTr="00D45790">
        <w:tc>
          <w:tcPr>
            <w:tcW w:w="1355" w:type="dxa"/>
          </w:tcPr>
          <w:p w:rsidR="00B46EC8" w:rsidRPr="00F87FF8" w:rsidRDefault="00B46EC8" w:rsidP="00F47431">
            <w:pPr>
              <w:rPr>
                <w:sz w:val="24"/>
                <w:szCs w:val="24"/>
              </w:rPr>
            </w:pPr>
            <w:r w:rsidRPr="00F87FF8">
              <w:rPr>
                <w:sz w:val="24"/>
                <w:szCs w:val="24"/>
              </w:rPr>
              <w:t>Silver Lime</w:t>
            </w:r>
          </w:p>
        </w:tc>
        <w:tc>
          <w:tcPr>
            <w:tcW w:w="1617" w:type="dxa"/>
          </w:tcPr>
          <w:p w:rsidR="00B46EC8" w:rsidRDefault="00D91351" w:rsidP="00F47431">
            <w:pPr>
              <w:rPr>
                <w:sz w:val="24"/>
                <w:szCs w:val="24"/>
              </w:rPr>
            </w:pPr>
            <w:r>
              <w:rPr>
                <w:sz w:val="24"/>
                <w:szCs w:val="24"/>
              </w:rPr>
              <w:t xml:space="preserve">Young </w:t>
            </w:r>
          </w:p>
          <w:p w:rsidR="00DA07D4" w:rsidRPr="00F87FF8" w:rsidRDefault="00DA07D4" w:rsidP="00F47431">
            <w:pPr>
              <w:rPr>
                <w:sz w:val="24"/>
                <w:szCs w:val="24"/>
              </w:rPr>
            </w:pPr>
            <w:r>
              <w:rPr>
                <w:sz w:val="24"/>
                <w:szCs w:val="24"/>
              </w:rPr>
              <w:t>M/L</w:t>
            </w:r>
          </w:p>
        </w:tc>
        <w:tc>
          <w:tcPr>
            <w:tcW w:w="2410" w:type="dxa"/>
          </w:tcPr>
          <w:p w:rsidR="00B46EC8" w:rsidRPr="00F87FF8" w:rsidRDefault="00B46EC8" w:rsidP="00F47431">
            <w:pPr>
              <w:rPr>
                <w:sz w:val="24"/>
                <w:szCs w:val="24"/>
              </w:rPr>
            </w:pPr>
            <w:r w:rsidRPr="00F87FF8">
              <w:rPr>
                <w:sz w:val="24"/>
                <w:szCs w:val="24"/>
              </w:rPr>
              <w:t xml:space="preserve">Outer border opposite 9-10 </w:t>
            </w:r>
            <w:r w:rsidR="00DA07D4">
              <w:rPr>
                <w:sz w:val="24"/>
                <w:szCs w:val="24"/>
              </w:rPr>
              <w:t>Randolph Crescent</w:t>
            </w:r>
          </w:p>
        </w:tc>
        <w:tc>
          <w:tcPr>
            <w:tcW w:w="850" w:type="dxa"/>
          </w:tcPr>
          <w:p w:rsidR="00B46EC8" w:rsidRPr="00F87FF8" w:rsidRDefault="00B46EC8" w:rsidP="00F47431">
            <w:pPr>
              <w:rPr>
                <w:sz w:val="24"/>
                <w:szCs w:val="24"/>
              </w:rPr>
            </w:pPr>
            <w:r w:rsidRPr="00F87FF8">
              <w:rPr>
                <w:sz w:val="24"/>
                <w:szCs w:val="24"/>
              </w:rPr>
              <w:t>2019</w:t>
            </w:r>
          </w:p>
        </w:tc>
        <w:tc>
          <w:tcPr>
            <w:tcW w:w="2784" w:type="dxa"/>
          </w:tcPr>
          <w:p w:rsidR="00B46EC8" w:rsidRPr="00F87FF8" w:rsidRDefault="00B46EC8" w:rsidP="00F47431">
            <w:pPr>
              <w:rPr>
                <w:sz w:val="24"/>
                <w:szCs w:val="24"/>
              </w:rPr>
            </w:pPr>
            <w:r w:rsidRPr="00F87FF8">
              <w:rPr>
                <w:sz w:val="24"/>
                <w:szCs w:val="24"/>
              </w:rPr>
              <w:t>Snapped near base in gust of strong wind.</w:t>
            </w:r>
          </w:p>
        </w:tc>
      </w:tr>
      <w:tr w:rsidR="00DA07D4" w:rsidRPr="00F87FF8" w:rsidTr="00D45790">
        <w:tc>
          <w:tcPr>
            <w:tcW w:w="1355" w:type="dxa"/>
          </w:tcPr>
          <w:p w:rsidR="00DA07D4" w:rsidRPr="00F87FF8" w:rsidRDefault="00DA07D4" w:rsidP="00F47431">
            <w:pPr>
              <w:rPr>
                <w:sz w:val="24"/>
                <w:szCs w:val="24"/>
              </w:rPr>
            </w:pPr>
            <w:r>
              <w:rPr>
                <w:sz w:val="24"/>
                <w:szCs w:val="24"/>
              </w:rPr>
              <w:t>Ash</w:t>
            </w:r>
          </w:p>
        </w:tc>
        <w:tc>
          <w:tcPr>
            <w:tcW w:w="1617" w:type="dxa"/>
          </w:tcPr>
          <w:p w:rsidR="00DA07D4" w:rsidRDefault="00DA07D4" w:rsidP="00F47431">
            <w:pPr>
              <w:rPr>
                <w:sz w:val="24"/>
                <w:szCs w:val="24"/>
              </w:rPr>
            </w:pPr>
            <w:r>
              <w:rPr>
                <w:sz w:val="24"/>
                <w:szCs w:val="24"/>
              </w:rPr>
              <w:t>Young</w:t>
            </w:r>
          </w:p>
          <w:p w:rsidR="00DA07D4" w:rsidRPr="00F87FF8" w:rsidRDefault="00DA07D4" w:rsidP="00F47431">
            <w:pPr>
              <w:rPr>
                <w:sz w:val="24"/>
                <w:szCs w:val="24"/>
              </w:rPr>
            </w:pPr>
            <w:r>
              <w:rPr>
                <w:sz w:val="24"/>
                <w:szCs w:val="24"/>
              </w:rPr>
              <w:t>L</w:t>
            </w:r>
          </w:p>
        </w:tc>
        <w:tc>
          <w:tcPr>
            <w:tcW w:w="2410" w:type="dxa"/>
          </w:tcPr>
          <w:p w:rsidR="00DA07D4" w:rsidRPr="00F87FF8" w:rsidRDefault="00DA07D4" w:rsidP="00F47431">
            <w:pPr>
              <w:rPr>
                <w:sz w:val="24"/>
                <w:szCs w:val="24"/>
              </w:rPr>
            </w:pPr>
            <w:r>
              <w:rPr>
                <w:sz w:val="24"/>
                <w:szCs w:val="24"/>
              </w:rPr>
              <w:t>In central lawn opposite 6 Randolph Crescent</w:t>
            </w:r>
          </w:p>
        </w:tc>
        <w:tc>
          <w:tcPr>
            <w:tcW w:w="850" w:type="dxa"/>
          </w:tcPr>
          <w:p w:rsidR="00DA07D4" w:rsidRPr="00F87FF8" w:rsidRDefault="00DA07D4" w:rsidP="00F47431">
            <w:pPr>
              <w:rPr>
                <w:sz w:val="24"/>
                <w:szCs w:val="24"/>
              </w:rPr>
            </w:pPr>
            <w:r>
              <w:rPr>
                <w:sz w:val="24"/>
                <w:szCs w:val="24"/>
              </w:rPr>
              <w:t>2021</w:t>
            </w:r>
          </w:p>
        </w:tc>
        <w:tc>
          <w:tcPr>
            <w:tcW w:w="2784" w:type="dxa"/>
          </w:tcPr>
          <w:p w:rsidR="00DA07D4" w:rsidRPr="00F87FF8" w:rsidRDefault="00DA07D4" w:rsidP="00F47431">
            <w:pPr>
              <w:rPr>
                <w:sz w:val="24"/>
                <w:szCs w:val="24"/>
              </w:rPr>
            </w:pPr>
            <w:r>
              <w:rPr>
                <w:sz w:val="24"/>
                <w:szCs w:val="24"/>
              </w:rPr>
              <w:t>Poor tree planted too close between established trees.</w:t>
            </w:r>
          </w:p>
        </w:tc>
      </w:tr>
    </w:tbl>
    <w:p w:rsidR="00B46EC8" w:rsidRDefault="00B46EC8" w:rsidP="00F47431">
      <w:pPr>
        <w:spacing w:after="0" w:line="240" w:lineRule="auto"/>
        <w:rPr>
          <w:sz w:val="24"/>
          <w:szCs w:val="24"/>
        </w:rPr>
      </w:pPr>
    </w:p>
    <w:p w:rsidR="00DA07D4" w:rsidRPr="00F87FF8" w:rsidRDefault="00DA07D4" w:rsidP="00F47431">
      <w:pPr>
        <w:spacing w:after="0" w:line="240" w:lineRule="auto"/>
        <w:rPr>
          <w:sz w:val="24"/>
          <w:szCs w:val="24"/>
          <w:u w:val="single"/>
        </w:rPr>
      </w:pPr>
      <w:r>
        <w:rPr>
          <w:sz w:val="24"/>
          <w:szCs w:val="24"/>
          <w:u w:val="single"/>
        </w:rPr>
        <w:t>Bank Garden</w:t>
      </w:r>
    </w:p>
    <w:p w:rsidR="00DA07D4" w:rsidRPr="00F87FF8" w:rsidRDefault="00DA07D4" w:rsidP="00F47431">
      <w:pPr>
        <w:spacing w:after="0" w:line="240" w:lineRule="auto"/>
        <w:rPr>
          <w:sz w:val="24"/>
          <w:szCs w:val="24"/>
        </w:rPr>
      </w:pPr>
    </w:p>
    <w:tbl>
      <w:tblPr>
        <w:tblStyle w:val="TableGrid"/>
        <w:tblW w:w="0" w:type="auto"/>
        <w:tblLook w:val="04A0" w:firstRow="1" w:lastRow="0" w:firstColumn="1" w:lastColumn="0" w:noHBand="0" w:noVBand="1"/>
      </w:tblPr>
      <w:tblGrid>
        <w:gridCol w:w="1355"/>
        <w:gridCol w:w="1617"/>
        <w:gridCol w:w="2410"/>
        <w:gridCol w:w="850"/>
        <w:gridCol w:w="2784"/>
      </w:tblGrid>
      <w:tr w:rsidR="00DA07D4" w:rsidRPr="00F87FF8" w:rsidTr="00455825">
        <w:tc>
          <w:tcPr>
            <w:tcW w:w="1355" w:type="dxa"/>
          </w:tcPr>
          <w:p w:rsidR="00DA07D4" w:rsidRPr="00F87FF8" w:rsidRDefault="00DA07D4" w:rsidP="00F47431">
            <w:pPr>
              <w:rPr>
                <w:b/>
                <w:bCs/>
                <w:sz w:val="24"/>
                <w:szCs w:val="24"/>
              </w:rPr>
            </w:pPr>
            <w:r w:rsidRPr="00F87FF8">
              <w:rPr>
                <w:b/>
                <w:bCs/>
                <w:sz w:val="24"/>
                <w:szCs w:val="24"/>
              </w:rPr>
              <w:t>Species</w:t>
            </w:r>
          </w:p>
        </w:tc>
        <w:tc>
          <w:tcPr>
            <w:tcW w:w="1617" w:type="dxa"/>
          </w:tcPr>
          <w:p w:rsidR="00DA07D4" w:rsidRPr="00F87FF8" w:rsidRDefault="00DA07D4" w:rsidP="00F47431">
            <w:pPr>
              <w:rPr>
                <w:b/>
                <w:bCs/>
                <w:sz w:val="24"/>
                <w:szCs w:val="24"/>
              </w:rPr>
            </w:pPr>
            <w:r w:rsidRPr="00F87FF8">
              <w:rPr>
                <w:b/>
                <w:bCs/>
                <w:sz w:val="24"/>
                <w:szCs w:val="24"/>
              </w:rPr>
              <w:t>Type</w:t>
            </w:r>
          </w:p>
        </w:tc>
        <w:tc>
          <w:tcPr>
            <w:tcW w:w="2410" w:type="dxa"/>
          </w:tcPr>
          <w:p w:rsidR="00DA07D4" w:rsidRPr="00F87FF8" w:rsidRDefault="00DA07D4" w:rsidP="00F47431">
            <w:pPr>
              <w:rPr>
                <w:b/>
                <w:bCs/>
                <w:sz w:val="24"/>
                <w:szCs w:val="24"/>
              </w:rPr>
            </w:pPr>
            <w:r w:rsidRPr="00F87FF8">
              <w:rPr>
                <w:b/>
                <w:bCs/>
                <w:sz w:val="24"/>
                <w:szCs w:val="24"/>
              </w:rPr>
              <w:t>Location</w:t>
            </w:r>
          </w:p>
        </w:tc>
        <w:tc>
          <w:tcPr>
            <w:tcW w:w="850" w:type="dxa"/>
          </w:tcPr>
          <w:p w:rsidR="00DA07D4" w:rsidRPr="00F87FF8" w:rsidRDefault="00DA07D4" w:rsidP="00F47431">
            <w:pPr>
              <w:rPr>
                <w:b/>
                <w:bCs/>
                <w:sz w:val="24"/>
                <w:szCs w:val="24"/>
              </w:rPr>
            </w:pPr>
            <w:r w:rsidRPr="00F87FF8">
              <w:rPr>
                <w:b/>
                <w:bCs/>
                <w:sz w:val="24"/>
                <w:szCs w:val="24"/>
              </w:rPr>
              <w:t>Year Felled</w:t>
            </w:r>
          </w:p>
        </w:tc>
        <w:tc>
          <w:tcPr>
            <w:tcW w:w="2784" w:type="dxa"/>
          </w:tcPr>
          <w:p w:rsidR="00DA07D4" w:rsidRPr="00F87FF8" w:rsidRDefault="00DA07D4" w:rsidP="00F47431">
            <w:pPr>
              <w:rPr>
                <w:b/>
                <w:bCs/>
                <w:sz w:val="24"/>
                <w:szCs w:val="24"/>
              </w:rPr>
            </w:pPr>
            <w:r w:rsidRPr="00F87FF8">
              <w:rPr>
                <w:b/>
                <w:bCs/>
                <w:sz w:val="24"/>
                <w:szCs w:val="24"/>
              </w:rPr>
              <w:t>Comment</w:t>
            </w:r>
          </w:p>
        </w:tc>
      </w:tr>
      <w:tr w:rsidR="00DA07D4" w:rsidRPr="00F87FF8" w:rsidTr="00455825">
        <w:tc>
          <w:tcPr>
            <w:tcW w:w="1355" w:type="dxa"/>
          </w:tcPr>
          <w:p w:rsidR="00DA07D4" w:rsidRPr="00F87FF8" w:rsidRDefault="00DA07D4" w:rsidP="00F47431">
            <w:pPr>
              <w:rPr>
                <w:sz w:val="24"/>
                <w:szCs w:val="24"/>
              </w:rPr>
            </w:pPr>
            <w:r>
              <w:rPr>
                <w:sz w:val="24"/>
                <w:szCs w:val="24"/>
              </w:rPr>
              <w:t>Sycamore</w:t>
            </w:r>
          </w:p>
        </w:tc>
        <w:tc>
          <w:tcPr>
            <w:tcW w:w="1617" w:type="dxa"/>
          </w:tcPr>
          <w:p w:rsidR="00DA07D4" w:rsidRDefault="00DA07D4" w:rsidP="00F47431">
            <w:pPr>
              <w:rPr>
                <w:sz w:val="24"/>
                <w:szCs w:val="24"/>
              </w:rPr>
            </w:pPr>
            <w:r>
              <w:rPr>
                <w:sz w:val="24"/>
                <w:szCs w:val="24"/>
              </w:rPr>
              <w:t>Early Mature</w:t>
            </w:r>
          </w:p>
          <w:p w:rsidR="00DA07D4" w:rsidRPr="00F87FF8" w:rsidRDefault="00DA07D4" w:rsidP="00F47431">
            <w:pPr>
              <w:rPr>
                <w:sz w:val="24"/>
                <w:szCs w:val="24"/>
              </w:rPr>
            </w:pPr>
            <w:r>
              <w:rPr>
                <w:sz w:val="24"/>
                <w:szCs w:val="24"/>
              </w:rPr>
              <w:t>L</w:t>
            </w:r>
          </w:p>
        </w:tc>
        <w:tc>
          <w:tcPr>
            <w:tcW w:w="2410" w:type="dxa"/>
          </w:tcPr>
          <w:p w:rsidR="00DA07D4" w:rsidRPr="00F87FF8" w:rsidRDefault="00DA07D4" w:rsidP="00F47431">
            <w:pPr>
              <w:rPr>
                <w:sz w:val="24"/>
                <w:szCs w:val="24"/>
              </w:rPr>
            </w:pPr>
          </w:p>
        </w:tc>
        <w:tc>
          <w:tcPr>
            <w:tcW w:w="850" w:type="dxa"/>
          </w:tcPr>
          <w:p w:rsidR="00DA07D4" w:rsidRPr="00F87FF8" w:rsidRDefault="00DA07D4" w:rsidP="00F47431">
            <w:pPr>
              <w:rPr>
                <w:sz w:val="24"/>
                <w:szCs w:val="24"/>
              </w:rPr>
            </w:pPr>
            <w:r w:rsidRPr="00F87FF8">
              <w:rPr>
                <w:sz w:val="24"/>
                <w:szCs w:val="24"/>
              </w:rPr>
              <w:t>2019</w:t>
            </w:r>
          </w:p>
        </w:tc>
        <w:tc>
          <w:tcPr>
            <w:tcW w:w="2784" w:type="dxa"/>
          </w:tcPr>
          <w:p w:rsidR="00DA07D4" w:rsidRPr="00F87FF8" w:rsidRDefault="00DA07D4" w:rsidP="00F47431">
            <w:pPr>
              <w:rPr>
                <w:sz w:val="24"/>
                <w:szCs w:val="24"/>
              </w:rPr>
            </w:pPr>
            <w:r>
              <w:rPr>
                <w:sz w:val="24"/>
                <w:szCs w:val="24"/>
              </w:rPr>
              <w:t>Split in fork of tree</w:t>
            </w:r>
            <w:r w:rsidR="00D91351">
              <w:rPr>
                <w:sz w:val="24"/>
                <w:szCs w:val="24"/>
              </w:rPr>
              <w:t xml:space="preserve"> </w:t>
            </w:r>
            <w:r>
              <w:rPr>
                <w:sz w:val="24"/>
                <w:szCs w:val="24"/>
              </w:rPr>
              <w:t xml:space="preserve">increasing </w:t>
            </w:r>
            <w:r w:rsidR="00D91351">
              <w:rPr>
                <w:sz w:val="24"/>
                <w:szCs w:val="24"/>
              </w:rPr>
              <w:t xml:space="preserve">in size rendering </w:t>
            </w:r>
            <w:r>
              <w:rPr>
                <w:sz w:val="24"/>
                <w:szCs w:val="24"/>
              </w:rPr>
              <w:t>tree structurally unstable.</w:t>
            </w:r>
          </w:p>
        </w:tc>
      </w:tr>
      <w:tr w:rsidR="00DA07D4" w:rsidRPr="00F87FF8" w:rsidTr="00455825">
        <w:tc>
          <w:tcPr>
            <w:tcW w:w="1355" w:type="dxa"/>
          </w:tcPr>
          <w:p w:rsidR="00DA07D4" w:rsidRPr="00F87FF8" w:rsidRDefault="00DA07D4" w:rsidP="00F47431">
            <w:pPr>
              <w:rPr>
                <w:sz w:val="24"/>
                <w:szCs w:val="24"/>
              </w:rPr>
            </w:pPr>
            <w:r>
              <w:rPr>
                <w:sz w:val="24"/>
                <w:szCs w:val="24"/>
              </w:rPr>
              <w:t>Sycamore</w:t>
            </w:r>
          </w:p>
        </w:tc>
        <w:tc>
          <w:tcPr>
            <w:tcW w:w="1617" w:type="dxa"/>
          </w:tcPr>
          <w:p w:rsidR="00DA07D4" w:rsidRDefault="00DA07D4" w:rsidP="00F47431">
            <w:pPr>
              <w:rPr>
                <w:sz w:val="24"/>
                <w:szCs w:val="24"/>
              </w:rPr>
            </w:pPr>
            <w:r>
              <w:rPr>
                <w:sz w:val="24"/>
                <w:szCs w:val="24"/>
              </w:rPr>
              <w:t>Early Mature</w:t>
            </w:r>
          </w:p>
          <w:p w:rsidR="00DA07D4" w:rsidRPr="00F87FF8" w:rsidRDefault="00DA07D4" w:rsidP="00F47431">
            <w:pPr>
              <w:rPr>
                <w:sz w:val="24"/>
                <w:szCs w:val="24"/>
              </w:rPr>
            </w:pPr>
            <w:r>
              <w:rPr>
                <w:sz w:val="24"/>
                <w:szCs w:val="24"/>
              </w:rPr>
              <w:t>L</w:t>
            </w:r>
          </w:p>
        </w:tc>
        <w:tc>
          <w:tcPr>
            <w:tcW w:w="2410" w:type="dxa"/>
          </w:tcPr>
          <w:p w:rsidR="00DA07D4" w:rsidRPr="00F87FF8" w:rsidRDefault="00DA07D4" w:rsidP="00F47431">
            <w:pPr>
              <w:rPr>
                <w:sz w:val="24"/>
                <w:szCs w:val="24"/>
              </w:rPr>
            </w:pPr>
          </w:p>
        </w:tc>
        <w:tc>
          <w:tcPr>
            <w:tcW w:w="850" w:type="dxa"/>
          </w:tcPr>
          <w:p w:rsidR="00DA07D4" w:rsidRPr="00F87FF8" w:rsidRDefault="00DA07D4" w:rsidP="00F47431">
            <w:pPr>
              <w:rPr>
                <w:sz w:val="24"/>
                <w:szCs w:val="24"/>
              </w:rPr>
            </w:pPr>
          </w:p>
        </w:tc>
        <w:tc>
          <w:tcPr>
            <w:tcW w:w="2784" w:type="dxa"/>
          </w:tcPr>
          <w:p w:rsidR="00DA07D4" w:rsidRPr="00F87FF8" w:rsidRDefault="00DA07D4" w:rsidP="00F47431">
            <w:pPr>
              <w:rPr>
                <w:sz w:val="24"/>
                <w:szCs w:val="24"/>
              </w:rPr>
            </w:pPr>
            <w:r>
              <w:rPr>
                <w:sz w:val="24"/>
                <w:szCs w:val="24"/>
              </w:rPr>
              <w:t>Poor quality tree with suppressed crown planted too close to adjacent trees.</w:t>
            </w:r>
          </w:p>
        </w:tc>
      </w:tr>
      <w:tr w:rsidR="00DA07D4" w:rsidRPr="00F87FF8" w:rsidTr="00455825">
        <w:tc>
          <w:tcPr>
            <w:tcW w:w="1355" w:type="dxa"/>
          </w:tcPr>
          <w:p w:rsidR="00DA07D4" w:rsidRDefault="00DA07D4" w:rsidP="00F47431">
            <w:pPr>
              <w:rPr>
                <w:sz w:val="24"/>
                <w:szCs w:val="24"/>
              </w:rPr>
            </w:pPr>
            <w:r>
              <w:rPr>
                <w:sz w:val="24"/>
                <w:szCs w:val="24"/>
              </w:rPr>
              <w:t>Sycamore</w:t>
            </w:r>
          </w:p>
        </w:tc>
        <w:tc>
          <w:tcPr>
            <w:tcW w:w="1617" w:type="dxa"/>
          </w:tcPr>
          <w:p w:rsidR="00DA07D4" w:rsidRDefault="00DA07D4" w:rsidP="00F47431">
            <w:pPr>
              <w:rPr>
                <w:sz w:val="24"/>
                <w:szCs w:val="24"/>
              </w:rPr>
            </w:pPr>
            <w:r>
              <w:rPr>
                <w:sz w:val="24"/>
                <w:szCs w:val="24"/>
              </w:rPr>
              <w:t>Early Mature</w:t>
            </w:r>
          </w:p>
          <w:p w:rsidR="00DA07D4" w:rsidRDefault="00DA07D4" w:rsidP="00F47431">
            <w:pPr>
              <w:rPr>
                <w:sz w:val="24"/>
                <w:szCs w:val="24"/>
              </w:rPr>
            </w:pPr>
            <w:r>
              <w:rPr>
                <w:sz w:val="24"/>
                <w:szCs w:val="24"/>
              </w:rPr>
              <w:t>L</w:t>
            </w:r>
          </w:p>
        </w:tc>
        <w:tc>
          <w:tcPr>
            <w:tcW w:w="2410" w:type="dxa"/>
          </w:tcPr>
          <w:p w:rsidR="00DA07D4" w:rsidRPr="00F87FF8" w:rsidRDefault="00DA07D4" w:rsidP="00F47431">
            <w:pPr>
              <w:rPr>
                <w:sz w:val="24"/>
                <w:szCs w:val="24"/>
              </w:rPr>
            </w:pPr>
          </w:p>
        </w:tc>
        <w:tc>
          <w:tcPr>
            <w:tcW w:w="850" w:type="dxa"/>
          </w:tcPr>
          <w:p w:rsidR="00DA07D4" w:rsidRPr="00F87FF8" w:rsidRDefault="00DA07D4" w:rsidP="00F47431">
            <w:pPr>
              <w:rPr>
                <w:sz w:val="24"/>
                <w:szCs w:val="24"/>
              </w:rPr>
            </w:pPr>
          </w:p>
        </w:tc>
        <w:tc>
          <w:tcPr>
            <w:tcW w:w="2784" w:type="dxa"/>
          </w:tcPr>
          <w:p w:rsidR="00DA07D4" w:rsidRPr="00F87FF8" w:rsidRDefault="00DA07D4" w:rsidP="00F47431">
            <w:pPr>
              <w:rPr>
                <w:sz w:val="24"/>
                <w:szCs w:val="24"/>
              </w:rPr>
            </w:pPr>
            <w:r>
              <w:rPr>
                <w:sz w:val="24"/>
                <w:szCs w:val="24"/>
              </w:rPr>
              <w:t>Poor quality tree with suppressed crown planted too close to adjacent trees.</w:t>
            </w:r>
          </w:p>
        </w:tc>
      </w:tr>
      <w:tr w:rsidR="00DA07D4" w:rsidRPr="00F87FF8" w:rsidTr="00455825">
        <w:tc>
          <w:tcPr>
            <w:tcW w:w="1355" w:type="dxa"/>
          </w:tcPr>
          <w:p w:rsidR="00DA07D4" w:rsidRDefault="00DA07D4" w:rsidP="00F47431">
            <w:pPr>
              <w:rPr>
                <w:sz w:val="24"/>
                <w:szCs w:val="24"/>
              </w:rPr>
            </w:pPr>
            <w:r>
              <w:rPr>
                <w:sz w:val="24"/>
                <w:szCs w:val="24"/>
              </w:rPr>
              <w:t>Weeping Ash</w:t>
            </w:r>
          </w:p>
        </w:tc>
        <w:tc>
          <w:tcPr>
            <w:tcW w:w="1617" w:type="dxa"/>
          </w:tcPr>
          <w:p w:rsidR="00DA07D4" w:rsidRDefault="00DA07D4" w:rsidP="00F47431">
            <w:pPr>
              <w:rPr>
                <w:sz w:val="24"/>
                <w:szCs w:val="24"/>
              </w:rPr>
            </w:pPr>
            <w:r>
              <w:rPr>
                <w:sz w:val="24"/>
                <w:szCs w:val="24"/>
              </w:rPr>
              <w:t>Mature</w:t>
            </w:r>
          </w:p>
          <w:p w:rsidR="00DA07D4" w:rsidRDefault="00DA07D4" w:rsidP="00F47431">
            <w:pPr>
              <w:rPr>
                <w:sz w:val="24"/>
                <w:szCs w:val="24"/>
              </w:rPr>
            </w:pPr>
            <w:r>
              <w:rPr>
                <w:sz w:val="24"/>
                <w:szCs w:val="24"/>
              </w:rPr>
              <w:t>M</w:t>
            </w:r>
          </w:p>
        </w:tc>
        <w:tc>
          <w:tcPr>
            <w:tcW w:w="2410" w:type="dxa"/>
          </w:tcPr>
          <w:p w:rsidR="00DA07D4" w:rsidRPr="00F87FF8" w:rsidRDefault="00DA07D4" w:rsidP="00F47431">
            <w:pPr>
              <w:rPr>
                <w:sz w:val="24"/>
                <w:szCs w:val="24"/>
              </w:rPr>
            </w:pPr>
          </w:p>
        </w:tc>
        <w:tc>
          <w:tcPr>
            <w:tcW w:w="850" w:type="dxa"/>
          </w:tcPr>
          <w:p w:rsidR="00DA07D4" w:rsidRPr="00F87FF8" w:rsidRDefault="00DA07D4" w:rsidP="00F47431">
            <w:pPr>
              <w:rPr>
                <w:sz w:val="24"/>
                <w:szCs w:val="24"/>
              </w:rPr>
            </w:pPr>
          </w:p>
        </w:tc>
        <w:tc>
          <w:tcPr>
            <w:tcW w:w="2784" w:type="dxa"/>
          </w:tcPr>
          <w:p w:rsidR="00DA07D4" w:rsidRDefault="00DA07D4" w:rsidP="00F47431">
            <w:pPr>
              <w:rPr>
                <w:sz w:val="24"/>
                <w:szCs w:val="24"/>
              </w:rPr>
            </w:pPr>
            <w:r>
              <w:rPr>
                <w:sz w:val="24"/>
                <w:szCs w:val="24"/>
              </w:rPr>
              <w:t>Tree in poor condition with decay and suffering Ash Dieback.  Structurally unsafe and dying.</w:t>
            </w:r>
          </w:p>
        </w:tc>
      </w:tr>
      <w:tr w:rsidR="00DA07D4" w:rsidRPr="00F87FF8" w:rsidTr="00455825">
        <w:tc>
          <w:tcPr>
            <w:tcW w:w="1355" w:type="dxa"/>
          </w:tcPr>
          <w:p w:rsidR="00DA07D4" w:rsidRDefault="00DA07D4" w:rsidP="00F47431">
            <w:pPr>
              <w:rPr>
                <w:sz w:val="24"/>
                <w:szCs w:val="24"/>
              </w:rPr>
            </w:pPr>
            <w:r>
              <w:rPr>
                <w:sz w:val="24"/>
                <w:szCs w:val="24"/>
              </w:rPr>
              <w:t>Elm</w:t>
            </w:r>
          </w:p>
        </w:tc>
        <w:tc>
          <w:tcPr>
            <w:tcW w:w="1617" w:type="dxa"/>
          </w:tcPr>
          <w:p w:rsidR="00DA07D4" w:rsidRDefault="00DA07D4" w:rsidP="00F47431">
            <w:pPr>
              <w:rPr>
                <w:sz w:val="24"/>
                <w:szCs w:val="24"/>
              </w:rPr>
            </w:pPr>
            <w:r>
              <w:rPr>
                <w:sz w:val="24"/>
                <w:szCs w:val="24"/>
              </w:rPr>
              <w:t>Mature</w:t>
            </w:r>
          </w:p>
          <w:p w:rsidR="00DA07D4" w:rsidRDefault="00DA07D4" w:rsidP="00F47431">
            <w:pPr>
              <w:rPr>
                <w:sz w:val="24"/>
                <w:szCs w:val="24"/>
              </w:rPr>
            </w:pPr>
            <w:r>
              <w:rPr>
                <w:sz w:val="24"/>
                <w:szCs w:val="24"/>
              </w:rPr>
              <w:t>L</w:t>
            </w:r>
          </w:p>
        </w:tc>
        <w:tc>
          <w:tcPr>
            <w:tcW w:w="2410" w:type="dxa"/>
          </w:tcPr>
          <w:p w:rsidR="00DA07D4" w:rsidRPr="00F87FF8" w:rsidRDefault="00DA07D4" w:rsidP="00F47431">
            <w:pPr>
              <w:rPr>
                <w:sz w:val="24"/>
                <w:szCs w:val="24"/>
              </w:rPr>
            </w:pPr>
          </w:p>
        </w:tc>
        <w:tc>
          <w:tcPr>
            <w:tcW w:w="850" w:type="dxa"/>
          </w:tcPr>
          <w:p w:rsidR="00DA07D4" w:rsidRPr="00F87FF8" w:rsidRDefault="00DA07D4" w:rsidP="00F47431">
            <w:pPr>
              <w:rPr>
                <w:sz w:val="24"/>
                <w:szCs w:val="24"/>
              </w:rPr>
            </w:pPr>
            <w:r>
              <w:rPr>
                <w:sz w:val="24"/>
                <w:szCs w:val="24"/>
              </w:rPr>
              <w:t>2021</w:t>
            </w:r>
          </w:p>
        </w:tc>
        <w:tc>
          <w:tcPr>
            <w:tcW w:w="2784" w:type="dxa"/>
          </w:tcPr>
          <w:p w:rsidR="00DA07D4" w:rsidRDefault="00DA07D4" w:rsidP="00F47431">
            <w:pPr>
              <w:rPr>
                <w:sz w:val="24"/>
                <w:szCs w:val="24"/>
              </w:rPr>
            </w:pPr>
            <w:r>
              <w:rPr>
                <w:sz w:val="24"/>
                <w:szCs w:val="24"/>
              </w:rPr>
              <w:t xml:space="preserve">Suffering from Ganoderma </w:t>
            </w:r>
            <w:r w:rsidR="00D70D21">
              <w:rPr>
                <w:sz w:val="24"/>
                <w:szCs w:val="24"/>
              </w:rPr>
              <w:t>fungus which spread causing the tree to be structurally unsound – rot at ground level and just below – very exclusive.</w:t>
            </w:r>
          </w:p>
        </w:tc>
      </w:tr>
    </w:tbl>
    <w:p w:rsidR="00DA07D4" w:rsidRPr="00F87FF8" w:rsidRDefault="00DA07D4" w:rsidP="00F47431">
      <w:pPr>
        <w:spacing w:after="0" w:line="240" w:lineRule="auto"/>
        <w:rPr>
          <w:sz w:val="24"/>
          <w:szCs w:val="24"/>
        </w:rPr>
      </w:pPr>
    </w:p>
    <w:p w:rsidR="00DA07D4" w:rsidRDefault="00DA07D4" w:rsidP="00F47431">
      <w:pPr>
        <w:spacing w:after="0" w:line="240" w:lineRule="auto"/>
        <w:rPr>
          <w:sz w:val="24"/>
          <w:szCs w:val="24"/>
        </w:rPr>
      </w:pPr>
    </w:p>
    <w:p w:rsidR="00DA07D4" w:rsidRPr="00F87FF8" w:rsidRDefault="00DA07D4" w:rsidP="00F47431">
      <w:pPr>
        <w:spacing w:after="0" w:line="240" w:lineRule="auto"/>
        <w:rPr>
          <w:sz w:val="24"/>
          <w:szCs w:val="24"/>
        </w:rPr>
      </w:pPr>
    </w:p>
    <w:p w:rsidR="00B46EC8" w:rsidRPr="00F87FF8" w:rsidRDefault="00B46EC8" w:rsidP="00F47431">
      <w:pPr>
        <w:spacing w:after="0" w:line="240" w:lineRule="auto"/>
        <w:rPr>
          <w:sz w:val="24"/>
          <w:szCs w:val="24"/>
        </w:rPr>
      </w:pPr>
      <w:r w:rsidRPr="00F87FF8">
        <w:rPr>
          <w:sz w:val="24"/>
          <w:szCs w:val="24"/>
        </w:rPr>
        <w:t>Trees planted in the gardens in the past 5 years – see appendix annexed.</w:t>
      </w:r>
    </w:p>
    <w:p w:rsidR="00B46EC8" w:rsidRPr="00F87FF8" w:rsidRDefault="00B46EC8" w:rsidP="00F47431">
      <w:pPr>
        <w:spacing w:after="0" w:line="240" w:lineRule="auto"/>
        <w:rPr>
          <w:sz w:val="24"/>
          <w:szCs w:val="24"/>
        </w:rPr>
      </w:pPr>
    </w:p>
    <w:p w:rsidR="00B46EC8" w:rsidRPr="00F87FF8" w:rsidRDefault="00B46EC8" w:rsidP="00F47431">
      <w:pPr>
        <w:spacing w:after="0" w:line="240" w:lineRule="auto"/>
        <w:rPr>
          <w:sz w:val="24"/>
          <w:szCs w:val="24"/>
        </w:rPr>
      </w:pPr>
    </w:p>
    <w:p w:rsidR="00B46EC8" w:rsidRPr="00F87FF8" w:rsidRDefault="00B46EC8" w:rsidP="00F47431">
      <w:pPr>
        <w:spacing w:after="0" w:line="240" w:lineRule="auto"/>
        <w:rPr>
          <w:sz w:val="24"/>
          <w:szCs w:val="24"/>
        </w:rPr>
      </w:pPr>
    </w:p>
    <w:p w:rsidR="00B46EC8" w:rsidRPr="00F87FF8" w:rsidRDefault="00B46EC8" w:rsidP="00F47431">
      <w:pPr>
        <w:spacing w:after="0" w:line="240" w:lineRule="auto"/>
        <w:rPr>
          <w:sz w:val="24"/>
          <w:szCs w:val="24"/>
        </w:rPr>
      </w:pPr>
    </w:p>
    <w:sectPr w:rsidR="00B46EC8" w:rsidRPr="00F87FF8" w:rsidSect="00D85D0F">
      <w:pgSz w:w="11906" w:h="16838"/>
      <w:pgMar w:top="1440"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21AC6"/>
    <w:multiLevelType w:val="hybridMultilevel"/>
    <w:tmpl w:val="AE32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86775F"/>
    <w:multiLevelType w:val="hybridMultilevel"/>
    <w:tmpl w:val="A1941A54"/>
    <w:lvl w:ilvl="0" w:tplc="C4EAEB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8952830">
    <w:abstractNumId w:val="1"/>
  </w:num>
  <w:num w:numId="2" w16cid:durableId="1491486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3E"/>
    <w:rsid w:val="0000273C"/>
    <w:rsid w:val="00097766"/>
    <w:rsid w:val="00130C6B"/>
    <w:rsid w:val="00155F38"/>
    <w:rsid w:val="001E0D7E"/>
    <w:rsid w:val="002025DD"/>
    <w:rsid w:val="002D2523"/>
    <w:rsid w:val="002E611F"/>
    <w:rsid w:val="0044671A"/>
    <w:rsid w:val="00451878"/>
    <w:rsid w:val="00547B58"/>
    <w:rsid w:val="005800E0"/>
    <w:rsid w:val="00613294"/>
    <w:rsid w:val="00771A69"/>
    <w:rsid w:val="00830755"/>
    <w:rsid w:val="0089001F"/>
    <w:rsid w:val="009D7D00"/>
    <w:rsid w:val="00A13E3E"/>
    <w:rsid w:val="00B46EC8"/>
    <w:rsid w:val="00B82045"/>
    <w:rsid w:val="00C915D8"/>
    <w:rsid w:val="00C967B5"/>
    <w:rsid w:val="00D11F4F"/>
    <w:rsid w:val="00D70D21"/>
    <w:rsid w:val="00D85D0F"/>
    <w:rsid w:val="00D91351"/>
    <w:rsid w:val="00DA07D4"/>
    <w:rsid w:val="00F47431"/>
    <w:rsid w:val="00F81BA6"/>
    <w:rsid w:val="00F87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3B2B9"/>
  <w15:chartTrackingRefBased/>
  <w15:docId w15:val="{2E1B64E9-CB2E-46E5-82D0-43D43A52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3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D7E"/>
    <w:pPr>
      <w:ind w:left="720"/>
      <w:contextualSpacing/>
    </w:pPr>
  </w:style>
  <w:style w:type="character" w:styleId="Hyperlink">
    <w:name w:val="Hyperlink"/>
    <w:basedOn w:val="DefaultParagraphFont"/>
    <w:uiPriority w:val="99"/>
    <w:unhideWhenUsed/>
    <w:rsid w:val="0089001F"/>
    <w:rPr>
      <w:color w:val="0563C1" w:themeColor="hyperlink"/>
      <w:u w:val="single"/>
    </w:rPr>
  </w:style>
  <w:style w:type="character" w:styleId="UnresolvedMention">
    <w:name w:val="Unresolved Mention"/>
    <w:basedOn w:val="DefaultParagraphFont"/>
    <w:uiPriority w:val="99"/>
    <w:semiHidden/>
    <w:unhideWhenUsed/>
    <w:rsid w:val="00890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ories.rbge.org.uk/archives/136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5</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Cowan</dc:creator>
  <cp:keywords/>
  <dc:description/>
  <cp:lastModifiedBy>Alison Cowan</cp:lastModifiedBy>
  <cp:revision>11</cp:revision>
  <cp:lastPrinted>2023-04-11T10:05:00Z</cp:lastPrinted>
  <dcterms:created xsi:type="dcterms:W3CDTF">2023-03-24T17:09:00Z</dcterms:created>
  <dcterms:modified xsi:type="dcterms:W3CDTF">2023-04-11T10:06:00Z</dcterms:modified>
</cp:coreProperties>
</file>